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7B12C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150" w:afterAutospacing="0" w:line="17" w:lineRule="atLeast"/>
        <w:ind w:left="0" w:right="0" w:firstLine="0"/>
        <w:jc w:val="center"/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sz w:val="54"/>
          <w:szCs w:val="54"/>
          <w:lang w:eastAsia="zh-CN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54"/>
          <w:szCs w:val="54"/>
          <w:shd w:val="clear" w:fill="FFFFFF"/>
        </w:rPr>
        <w:t>报价表</w:t>
      </w:r>
      <w:r>
        <w:rPr>
          <w:rFonts w:hint="eastAsia" w:ascii="Helvetica" w:hAnsi="Helvetica" w:cs="Helvetica"/>
          <w:i w:val="0"/>
          <w:iCs w:val="0"/>
          <w:caps w:val="0"/>
          <w:color w:val="333333"/>
          <w:spacing w:val="0"/>
          <w:sz w:val="54"/>
          <w:szCs w:val="54"/>
          <w:shd w:val="clear" w:fill="FFFFFF"/>
          <w:lang w:eastAsia="zh-CN"/>
        </w:rPr>
        <w:t>（</w:t>
      </w:r>
      <w:r>
        <w:rPr>
          <w:rFonts w:hint="eastAsia" w:ascii="Helvetica" w:hAnsi="Helvetica" w:cs="Helvetica"/>
          <w:i w:val="0"/>
          <w:iCs w:val="0"/>
          <w:caps w:val="0"/>
          <w:color w:val="333333"/>
          <w:spacing w:val="0"/>
          <w:sz w:val="54"/>
          <w:szCs w:val="54"/>
          <w:shd w:val="clear" w:fill="FFFFFF"/>
          <w:lang w:val="en-US" w:eastAsia="zh-CN"/>
        </w:rPr>
        <w:t>耗材/试剂</w:t>
      </w:r>
      <w:r>
        <w:rPr>
          <w:rFonts w:hint="eastAsia" w:ascii="Helvetica" w:hAnsi="Helvetica" w:cs="Helvetica"/>
          <w:i w:val="0"/>
          <w:iCs w:val="0"/>
          <w:caps w:val="0"/>
          <w:color w:val="333333"/>
          <w:spacing w:val="0"/>
          <w:sz w:val="54"/>
          <w:szCs w:val="54"/>
          <w:shd w:val="clear" w:fill="FFFFFF"/>
          <w:lang w:eastAsia="zh-CN"/>
        </w:rPr>
        <w:t>）</w:t>
      </w:r>
    </w:p>
    <w:p w14:paraId="1F04491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项目编号： N5101012025000011</w:t>
      </w:r>
    </w:p>
    <w:p w14:paraId="7ED816E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项目名称： 2024年第二批医疗设备采购项目（五）</w:t>
      </w:r>
    </w:p>
    <w:p w14:paraId="41AA983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采购包： 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三</w:t>
      </w:r>
    </w:p>
    <w:p w14:paraId="0ECC079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  <w:u w:val="single"/>
          <w:lang w:val="en-US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投标人名称：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shd w:val="clear" w:fill="FFFFFF"/>
          <w:lang w:val="en-US" w:eastAsia="zh-CN" w:bidi="ar"/>
        </w:rPr>
        <w:t xml:space="preserve">                             </w:t>
      </w:r>
    </w:p>
    <w:p w14:paraId="751EF254"/>
    <w:tbl>
      <w:tblPr>
        <w:tblStyle w:val="3"/>
        <w:tblW w:w="5152" w:type="pct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3"/>
        <w:gridCol w:w="2571"/>
        <w:gridCol w:w="1985"/>
        <w:gridCol w:w="3514"/>
      </w:tblGrid>
      <w:tr w14:paraId="6AC9E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tblCellSpacing w:w="0" w:type="dxa"/>
        </w:trPr>
        <w:tc>
          <w:tcPr>
            <w:tcW w:w="538" w:type="pct"/>
            <w:tcBorders>
              <w:tl2br w:val="nil"/>
              <w:tr2bl w:val="nil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30794BF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1421" w:type="pct"/>
            <w:tcBorders>
              <w:tl2br w:val="nil"/>
              <w:tr2bl w:val="nil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1289D2E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报价内容</w:t>
            </w:r>
          </w:p>
        </w:tc>
        <w:tc>
          <w:tcPr>
            <w:tcW w:w="1097" w:type="pct"/>
            <w:tcBorders>
              <w:tl2br w:val="nil"/>
              <w:tr2bl w:val="nil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626A4AF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报价</w:t>
            </w:r>
          </w:p>
        </w:tc>
        <w:tc>
          <w:tcPr>
            <w:tcW w:w="1942" w:type="pct"/>
            <w:tcBorders>
              <w:tl2br w:val="nil"/>
              <w:tr2bl w:val="nil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3D8B6BF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备注</w:t>
            </w:r>
          </w:p>
        </w:tc>
      </w:tr>
      <w:tr w14:paraId="1881C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atLeast"/>
          <w:tblHeader/>
          <w:tblCellSpacing w:w="0" w:type="dxa"/>
        </w:trPr>
        <w:tc>
          <w:tcPr>
            <w:tcW w:w="538" w:type="pct"/>
            <w:tcBorders>
              <w:tl2br w:val="nil"/>
              <w:tr2bl w:val="nil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282025A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421" w:type="pct"/>
            <w:tcBorders>
              <w:tl2br w:val="nil"/>
              <w:tr2bl w:val="nil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01113D0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血栓弹力图配套试剂及耗材（1）</w:t>
            </w:r>
          </w:p>
        </w:tc>
        <w:tc>
          <w:tcPr>
            <w:tcW w:w="1097" w:type="pct"/>
            <w:tcBorders>
              <w:tl2br w:val="nil"/>
              <w:tr2bl w:val="nil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27D3ECC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 </w:t>
            </w:r>
            <w:r>
              <w:rPr>
                <w:rFonts w:hint="eastAsia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元/人份</w:t>
            </w:r>
          </w:p>
        </w:tc>
        <w:tc>
          <w:tcPr>
            <w:tcW w:w="1942" w:type="pct"/>
            <w:tcBorders>
              <w:tl2br w:val="nil"/>
              <w:tr2bl w:val="nil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6ED2026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</w:pPr>
          </w:p>
        </w:tc>
      </w:tr>
      <w:tr w14:paraId="7CEE4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0" w:hRule="atLeast"/>
          <w:tblHeader/>
          <w:tblCellSpacing w:w="0" w:type="dxa"/>
        </w:trPr>
        <w:tc>
          <w:tcPr>
            <w:tcW w:w="538" w:type="pct"/>
            <w:tcBorders>
              <w:tl2br w:val="nil"/>
              <w:tr2bl w:val="nil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769BCF4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421" w:type="pct"/>
            <w:tcBorders>
              <w:tl2br w:val="nil"/>
              <w:tr2bl w:val="nil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07D64D5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血栓弹力图配套试剂及耗材（2）</w:t>
            </w:r>
          </w:p>
        </w:tc>
        <w:tc>
          <w:tcPr>
            <w:tcW w:w="1097" w:type="pct"/>
            <w:tcBorders>
              <w:tl2br w:val="nil"/>
              <w:tr2bl w:val="nil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0EA93AD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</w:pPr>
            <w:r>
              <w:rPr>
                <w:rFonts w:hint="eastAsia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 </w:t>
            </w:r>
            <w:r>
              <w:rPr>
                <w:rFonts w:hint="eastAsia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元/人份</w:t>
            </w:r>
          </w:p>
        </w:tc>
        <w:tc>
          <w:tcPr>
            <w:tcW w:w="1942" w:type="pct"/>
            <w:tcBorders>
              <w:tl2br w:val="nil"/>
              <w:tr2bl w:val="nil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6095F47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</w:pPr>
          </w:p>
        </w:tc>
      </w:tr>
      <w:tr w14:paraId="558A2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7" w:hRule="atLeast"/>
          <w:tblHeader/>
          <w:tblCellSpacing w:w="0" w:type="dxa"/>
        </w:trPr>
        <w:tc>
          <w:tcPr>
            <w:tcW w:w="538" w:type="pct"/>
            <w:tcBorders>
              <w:tl2br w:val="nil"/>
              <w:tr2bl w:val="nil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10FB8C0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1421" w:type="pct"/>
            <w:tcBorders>
              <w:tl2br w:val="nil"/>
              <w:tr2bl w:val="nil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39C4F45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血栓弹力图配套试剂及耗材（3）</w:t>
            </w:r>
          </w:p>
        </w:tc>
        <w:tc>
          <w:tcPr>
            <w:tcW w:w="1097" w:type="pct"/>
            <w:tcBorders>
              <w:tl2br w:val="nil"/>
              <w:tr2bl w:val="nil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6210928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</w:pPr>
            <w:r>
              <w:rPr>
                <w:rFonts w:hint="eastAsia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 </w:t>
            </w:r>
            <w:r>
              <w:rPr>
                <w:rFonts w:hint="eastAsia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元/人份（按备注栏中的（1）、（2）、（3）之和填写，用于计算报价得分。）</w:t>
            </w:r>
          </w:p>
        </w:tc>
        <w:tc>
          <w:tcPr>
            <w:tcW w:w="1942" w:type="pct"/>
            <w:tcBorders>
              <w:tl2br w:val="nil"/>
              <w:tr2bl w:val="nil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6C8E152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rPr>
                <w:rFonts w:hint="eastAsia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）</w:t>
            </w:r>
            <w:r>
              <w:rPr>
                <w:rFonts w:ascii="仿宋_GB2312" w:hAnsi="仿宋_GB2312" w:eastAsia="仿宋_GB2312" w:cs="仿宋_GB2312"/>
                <w:sz w:val="24"/>
              </w:rPr>
              <w:t>AA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：</w:t>
            </w:r>
            <w:r>
              <w:rPr>
                <w:rFonts w:hint="eastAsia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 </w:t>
            </w:r>
            <w:r>
              <w:rPr>
                <w:rFonts w:hint="eastAsia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元/人份</w:t>
            </w:r>
          </w:p>
          <w:p w14:paraId="406DF10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）</w:t>
            </w:r>
            <w:r>
              <w:rPr>
                <w:rFonts w:ascii="仿宋_GB2312" w:hAnsi="仿宋_GB2312" w:eastAsia="仿宋_GB2312" w:cs="仿宋_GB2312"/>
                <w:sz w:val="24"/>
              </w:rPr>
              <w:t>ADP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：</w:t>
            </w:r>
            <w:r>
              <w:rPr>
                <w:rFonts w:hint="eastAsia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 </w:t>
            </w:r>
            <w:r>
              <w:rPr>
                <w:rFonts w:hint="eastAsia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元/人份</w:t>
            </w:r>
          </w:p>
          <w:p w14:paraId="293285C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rPr>
                <w:rFonts w:hint="eastAsia" w:ascii="Helvetica" w:hAnsi="Helvetica" w:eastAsia="仿宋_GB2312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）</w:t>
            </w:r>
            <w:r>
              <w:rPr>
                <w:rFonts w:ascii="仿宋_GB2312" w:hAnsi="仿宋_GB2312" w:eastAsia="仿宋_GB2312" w:cs="仿宋_GB2312"/>
                <w:sz w:val="24"/>
              </w:rPr>
              <w:t>AA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+</w:t>
            </w:r>
            <w:r>
              <w:rPr>
                <w:rFonts w:ascii="仿宋_GB2312" w:hAnsi="仿宋_GB2312" w:eastAsia="仿宋_GB2312" w:cs="仿宋_GB2312"/>
                <w:sz w:val="24"/>
              </w:rPr>
              <w:t>ADP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：</w:t>
            </w:r>
            <w:r>
              <w:rPr>
                <w:rFonts w:hint="eastAsia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 </w:t>
            </w:r>
            <w:r>
              <w:rPr>
                <w:rFonts w:hint="eastAsia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元/人份</w:t>
            </w:r>
          </w:p>
        </w:tc>
      </w:tr>
    </w:tbl>
    <w:p w14:paraId="77C0CA59">
      <w:pPr>
        <w:jc w:val="left"/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/>
          <w:b w:val="0"/>
          <w:bCs w:val="0"/>
          <w:lang w:val="en-US" w:eastAsia="zh-CN"/>
        </w:rPr>
        <w:t>注：供应商应针对血栓弹力图配套试剂及耗材（1）、血栓弹力图配套试剂及耗材（2）、血栓弹力图配套试剂及耗材（3）进行单独报价（格式详见附件：报价表（耗材/试剂）），报价单位按照“XX元/人份”执行。</w:t>
      </w:r>
      <w:bookmarkStart w:id="0" w:name="_GoBack"/>
      <w:r>
        <w:rPr>
          <w:rFonts w:hint="eastAsia"/>
          <w:b/>
          <w:bCs/>
          <w:lang w:val="en-US" w:eastAsia="zh-CN"/>
        </w:rPr>
        <w:t>血栓弹力图配套试剂及耗材（3）的备注栏中需分别明确</w:t>
      </w:r>
      <w:r>
        <w:rPr>
          <w:rFonts w:ascii="仿宋_GB2312" w:hAnsi="仿宋_GB2312" w:eastAsia="仿宋_GB2312" w:cs="仿宋_GB2312"/>
          <w:b/>
          <w:bCs/>
          <w:sz w:val="24"/>
        </w:rPr>
        <w:t>AA</w:t>
      </w:r>
      <w:r>
        <w:rPr>
          <w:rFonts w:hint="eastAsia" w:ascii="仿宋_GB2312" w:hAnsi="仿宋_GB2312" w:eastAsia="仿宋_GB2312" w:cs="仿宋_GB2312"/>
          <w:b/>
          <w:bCs/>
          <w:sz w:val="24"/>
          <w:lang w:eastAsia="zh-CN"/>
        </w:rPr>
        <w:t>、</w:t>
      </w:r>
      <w:r>
        <w:rPr>
          <w:rFonts w:ascii="仿宋_GB2312" w:hAnsi="仿宋_GB2312" w:eastAsia="仿宋_GB2312" w:cs="仿宋_GB2312"/>
          <w:b/>
          <w:bCs/>
          <w:sz w:val="24"/>
        </w:rPr>
        <w:t>ADP</w:t>
      </w:r>
      <w:r>
        <w:rPr>
          <w:rFonts w:hint="eastAsia" w:ascii="仿宋_GB2312" w:hAnsi="仿宋_GB2312" w:eastAsia="仿宋_GB2312" w:cs="仿宋_GB2312"/>
          <w:b/>
          <w:bCs/>
          <w:sz w:val="24"/>
          <w:lang w:eastAsia="zh-CN"/>
        </w:rPr>
        <w:t>、</w:t>
      </w:r>
      <w:r>
        <w:rPr>
          <w:rFonts w:ascii="仿宋_GB2312" w:hAnsi="仿宋_GB2312" w:eastAsia="仿宋_GB2312" w:cs="仿宋_GB2312"/>
          <w:b/>
          <w:bCs/>
          <w:sz w:val="24"/>
        </w:rPr>
        <w:t>AA</w:t>
      </w:r>
      <w:r>
        <w:rPr>
          <w:rFonts w:hint="eastAsia" w:ascii="仿宋_GB2312" w:hAnsi="仿宋_GB2312" w:eastAsia="仿宋_GB2312" w:cs="仿宋_GB2312"/>
          <w:b/>
          <w:bCs/>
          <w:sz w:val="24"/>
          <w:lang w:val="en-US" w:eastAsia="zh-CN"/>
        </w:rPr>
        <w:t>+</w:t>
      </w:r>
      <w:r>
        <w:rPr>
          <w:rFonts w:ascii="仿宋_GB2312" w:hAnsi="仿宋_GB2312" w:eastAsia="仿宋_GB2312" w:cs="仿宋_GB2312"/>
          <w:b/>
          <w:bCs/>
          <w:sz w:val="24"/>
        </w:rPr>
        <w:t>ADP</w:t>
      </w:r>
      <w:r>
        <w:rPr>
          <w:rFonts w:hint="eastAsia" w:ascii="仿宋_GB2312" w:hAnsi="仿宋_GB2312" w:eastAsia="仿宋_GB2312" w:cs="仿宋_GB2312"/>
          <w:b/>
          <w:bCs/>
          <w:sz w:val="24"/>
          <w:lang w:val="en-US" w:eastAsia="zh-CN"/>
        </w:rPr>
        <w:t>的报价，</w:t>
      </w:r>
      <w:r>
        <w:rPr>
          <w:rFonts w:hint="eastAsia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1"/>
          <w:szCs w:val="21"/>
          <w:lang w:val="en-US" w:eastAsia="zh-CN" w:bidi="ar"/>
        </w:rPr>
        <w:t>后续执行过程中以此价格为准。</w:t>
      </w:r>
      <w:bookmarkEnd w:id="0"/>
    </w:p>
    <w:p w14:paraId="73A597A3">
      <w:pPr>
        <w:jc w:val="left"/>
        <w:rPr>
          <w:rFonts w:hint="eastAsia" w:eastAsiaTheme="minor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血栓弹力图耗材/试剂中的探针、反应杯等完成检测所需必备耗材随试剂一起配送，不单独付费。</w:t>
      </w:r>
    </w:p>
    <w:p w14:paraId="75B099EB">
      <w:pPr>
        <w:jc w:val="right"/>
        <w:rPr>
          <w:rFonts w:hint="eastAsia"/>
        </w:rPr>
      </w:pPr>
    </w:p>
    <w:p w14:paraId="7CB5A544">
      <w:pPr>
        <w:jc w:val="right"/>
        <w:rPr>
          <w:rFonts w:hint="eastAsia"/>
        </w:rPr>
      </w:pPr>
      <w:r>
        <w:rPr>
          <w:rFonts w:hint="eastAsia"/>
        </w:rPr>
        <w:t>时间：      年     月     日</w:t>
      </w:r>
    </w:p>
    <w:p w14:paraId="59E16B01">
      <w:pPr>
        <w:jc w:val="center"/>
      </w:pPr>
      <w:r>
        <w:rPr>
          <w:rFonts w:hint="eastAsia"/>
          <w:lang w:val="en-US" w:eastAsia="zh-CN"/>
        </w:rPr>
        <w:t xml:space="preserve">                                   </w:t>
      </w:r>
      <w:r>
        <w:rPr>
          <w:rFonts w:hint="eastAsia"/>
        </w:rPr>
        <w:t>签章：      </w:t>
      </w:r>
    </w:p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CE0071"/>
    <w:rsid w:val="22FB44F5"/>
    <w:rsid w:val="2D155309"/>
    <w:rsid w:val="3E4127AD"/>
    <w:rsid w:val="55EB4403"/>
    <w:rsid w:val="633A772C"/>
    <w:rsid w:val="6FEC6FCD"/>
    <w:rsid w:val="76CE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271</Words>
  <Characters>307</Characters>
  <Lines>0</Lines>
  <Paragraphs>0</Paragraphs>
  <TotalTime>0</TotalTime>
  <ScaleCrop>false</ScaleCrop>
  <LinksUpToDate>false</LinksUpToDate>
  <CharactersWithSpaces>394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2025-01-09T05:09:00Z</dcterms:created>
  <dc:creator>Samuel Wong</dc:creator>
  <cp:lastModifiedBy>Samuel Wong</cp:lastModifiedBy>
  <dcterms:modified xsi:type="dcterms:W3CDTF">2025-01-24T01:38:28Z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0F2FFBF7361B42E4827A29508E0D3FCA_11</vt:lpwstr>
  </property>
  <property fmtid="{D5CDD505-2E9C-101B-9397-08002B2CF9AE}" pid="4" name="KSOTemplateDocerSaveRecord">
    <vt:lpwstr>eyJoZGlkIjoiOTBlZmYzNjJiNWZjMmQ3NjAwZjBjNjdjNTJjZjIxNTciLCJ1c2VySWQiOiI0OTcxMjA5MjUifQ==</vt:lpwstr>
  </property>
</Properties>
</file>