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left"/>
        <w:rPr>
          <w:rFonts w:hint="eastAsia" w:ascii="宋体" w:hAnsi="宋体" w:eastAsia="宋体" w:cs="宋体"/>
          <w:b/>
          <w:bCs/>
          <w:i w:val="0"/>
          <w:iCs w:val="0"/>
          <w:caps w:val="0"/>
          <w:color w:val="333333"/>
          <w:spacing w:val="0"/>
          <w:sz w:val="27"/>
          <w:szCs w:val="27"/>
          <w:lang w:val="en-US" w:eastAsia="zh-CN"/>
        </w:rPr>
      </w:pPr>
      <w:r>
        <w:rPr>
          <w:rFonts w:hint="eastAsia" w:ascii="宋体" w:hAnsi="宋体" w:eastAsia="宋体" w:cs="宋体"/>
          <w:b/>
          <w:bCs/>
          <w:i w:val="0"/>
          <w:iCs w:val="0"/>
          <w:caps w:val="0"/>
          <w:color w:val="333333"/>
          <w:spacing w:val="0"/>
          <w:sz w:val="27"/>
          <w:szCs w:val="27"/>
          <w:bdr w:val="none" w:color="auto" w:sz="0" w:space="0"/>
          <w:shd w:val="clear" w:fill="FFFFFF"/>
        </w:rPr>
        <w:t>特殊资格审查</w:t>
      </w:r>
      <w:r>
        <w:rPr>
          <w:rFonts w:hint="eastAsia" w:cs="宋体"/>
          <w:b/>
          <w:bCs/>
          <w:i w:val="0"/>
          <w:iCs w:val="0"/>
          <w:caps w:val="0"/>
          <w:color w:val="333333"/>
          <w:spacing w:val="0"/>
          <w:sz w:val="27"/>
          <w:szCs w:val="27"/>
          <w:bdr w:val="none" w:color="auto" w:sz="0" w:space="0"/>
          <w:shd w:val="clear" w:fill="FFFFFF"/>
          <w:lang w:val="en-US" w:eastAsia="zh-CN"/>
        </w:rPr>
        <w:t>资料</w:t>
      </w:r>
    </w:p>
    <w:p>
      <w:pPr>
        <w:numPr>
          <w:ilvl w:val="0"/>
          <w:numId w:val="1"/>
        </w:numPr>
        <w:rPr>
          <w:rFonts w:hint="eastAsia"/>
          <w:lang w:val="en-US" w:eastAsia="zh-CN"/>
        </w:rPr>
      </w:pPr>
      <w:r>
        <w:rPr>
          <w:rFonts w:hint="eastAsia"/>
          <w:lang w:val="en-US" w:eastAsia="zh-CN"/>
        </w:rPr>
        <w:t>涉及产品及其配置产品为医疗器械的，产品及其配置产品须符合《医疗器械注册与备案管理办法》要求并提供中华人民共和国医疗器械注册证或备案凭证。</w:t>
      </w:r>
    </w:p>
    <w:p>
      <w:pPr>
        <w:numPr>
          <w:ilvl w:val="0"/>
          <w:numId w:val="1"/>
        </w:numPr>
        <w:rPr>
          <w:rFonts w:hint="default"/>
          <w:lang w:val="en-US" w:eastAsia="zh-CN"/>
        </w:rPr>
      </w:pPr>
      <w:r>
        <w:rPr>
          <w:rFonts w:hint="default"/>
          <w:lang w:val="en-US" w:eastAsia="zh-CN"/>
        </w:rPr>
        <w:t>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r>
        <w:rPr>
          <w:rFonts w:hint="eastAsia"/>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6AA696"/>
    <w:multiLevelType w:val="singleLevel"/>
    <w:tmpl w:val="D26AA69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yYzRkYTA3N2NjOWRiMjcwOTAwZmI5NjYzNTFhYjUifQ=="/>
  </w:docVars>
  <w:rsids>
    <w:rsidRoot w:val="00000000"/>
    <w:rsid w:val="339C2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2023-11-21T13:50:33Z</dcterms:created>
  <dc:creator>PC</dc:creator>
  <cp:lastModifiedBy>　　　　　　　　</cp:lastModifiedBy>
  <dcterms:modified xsi:type="dcterms:W3CDTF">2023-11-21T13:50:58Z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2052-12.1.0.15933</vt:lpwstr>
  </property>
  <property fmtid="{D5CDD505-2E9C-101B-9397-08002B2CF9AE}" pid="3" name="ICV">
    <vt:lpwstr>F4299C3DE9D34CA6A908D2F80314497A_12</vt:lpwstr>
  </property>
</Properties>
</file>