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5AE56">
      <w:pPr>
        <w:jc w:val="center"/>
        <w:rPr>
          <w:rFonts w:hint="default" w:ascii="sans-serif" w:hAnsi="sans-serif" w:eastAsia="sans-serif" w:cs="sans-serif"/>
          <w:i w:val="0"/>
          <w:iCs w:val="0"/>
          <w:caps w:val="0"/>
          <w:spacing w:val="0"/>
          <w:sz w:val="40"/>
          <w:szCs w:val="40"/>
          <w:shd w:val="clear" w:fill="FFFFFF"/>
        </w:rPr>
      </w:pPr>
      <w:r>
        <w:rPr>
          <w:rFonts w:ascii="sans-serif" w:hAnsi="sans-serif" w:eastAsia="sans-serif" w:cs="sans-serif"/>
          <w:i w:val="0"/>
          <w:iCs w:val="0"/>
          <w:caps w:val="0"/>
          <w:spacing w:val="0"/>
          <w:sz w:val="40"/>
          <w:szCs w:val="40"/>
          <w:shd w:val="clear" w:fill="FFFFFF"/>
        </w:rPr>
        <w:t>具有</w:t>
      </w:r>
      <w:r>
        <w:rPr>
          <w:rFonts w:hint="default" w:ascii="sans-serif" w:hAnsi="sans-serif" w:eastAsia="sans-serif" w:cs="sans-serif"/>
          <w:i w:val="0"/>
          <w:iCs w:val="0"/>
          <w:caps w:val="0"/>
          <w:spacing w:val="0"/>
          <w:sz w:val="40"/>
          <w:szCs w:val="40"/>
          <w:shd w:val="clear" w:fill="FFFFFF"/>
        </w:rPr>
        <w:t>健全财务会计制度的证明材料</w:t>
      </w:r>
    </w:p>
    <w:p w14:paraId="22A14F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提供下述任一证明材料即可： ①可提供202</w:t>
      </w:r>
      <w:r>
        <w:rPr>
          <w:rFonts w:hint="eastAsia" w:ascii="宋体" w:hAnsi="宋体" w:eastAsia="宋体" w:cs="宋体"/>
          <w:sz w:val="28"/>
          <w:szCs w:val="28"/>
          <w:lang w:val="en-US" w:eastAsia="zh-CN"/>
        </w:rPr>
        <w:t>3</w:t>
      </w:r>
      <w:r>
        <w:rPr>
          <w:rFonts w:hint="eastAsia" w:ascii="宋体" w:hAnsi="宋体" w:eastAsia="宋体" w:cs="宋体"/>
          <w:sz w:val="28"/>
          <w:szCs w:val="28"/>
        </w:rPr>
        <w:t>或202</w:t>
      </w:r>
      <w:r>
        <w:rPr>
          <w:rFonts w:hint="eastAsia" w:ascii="宋体" w:hAnsi="宋体" w:eastAsia="宋体" w:cs="宋体"/>
          <w:sz w:val="28"/>
          <w:szCs w:val="28"/>
          <w:lang w:val="en-US" w:eastAsia="zh-CN"/>
        </w:rPr>
        <w:t>4</w:t>
      </w:r>
      <w:bookmarkStart w:id="0" w:name="_GoBack"/>
      <w:bookmarkEnd w:id="0"/>
      <w:r>
        <w:rPr>
          <w:rFonts w:hint="eastAsia" w:ascii="宋体" w:hAnsi="宋体" w:eastAsia="宋体" w:cs="宋体"/>
          <w:sz w:val="28"/>
          <w:szCs w:val="28"/>
        </w:rPr>
        <w:t>年度经审计的财务报告复印件（包含审计报告和审计报告中所涉及的财务报表和报表附注）； ②可提供202</w:t>
      </w:r>
      <w:r>
        <w:rPr>
          <w:rFonts w:hint="eastAsia" w:ascii="宋体" w:hAnsi="宋体" w:eastAsia="宋体" w:cs="宋体"/>
          <w:sz w:val="28"/>
          <w:szCs w:val="28"/>
          <w:lang w:val="en-US" w:eastAsia="zh-CN"/>
        </w:rPr>
        <w:t>3</w:t>
      </w:r>
      <w:r>
        <w:rPr>
          <w:rFonts w:hint="eastAsia" w:ascii="宋体" w:hAnsi="宋体" w:eastAsia="宋体" w:cs="宋体"/>
          <w:sz w:val="28"/>
          <w:szCs w:val="28"/>
        </w:rPr>
        <w:t>或202</w:t>
      </w:r>
      <w:r>
        <w:rPr>
          <w:rFonts w:hint="eastAsia" w:ascii="宋体" w:hAnsi="宋体" w:eastAsia="宋体" w:cs="宋体"/>
          <w:sz w:val="28"/>
          <w:szCs w:val="28"/>
          <w:lang w:val="en-US" w:eastAsia="zh-CN"/>
        </w:rPr>
        <w:t>4</w:t>
      </w:r>
      <w:r>
        <w:rPr>
          <w:rFonts w:hint="eastAsia" w:ascii="宋体" w:hAnsi="宋体" w:eastAsia="宋体" w:cs="宋体"/>
          <w:sz w:val="28"/>
          <w:szCs w:val="28"/>
        </w:rPr>
        <w:t>年度供应商内部的财务报表复印件（至少包含资产负债表）；③可提供截至响应文件递交截止日一年内银行出具的资信证明（复印件）； ④供应商注册时间截至响应文件递交截止日不足一年的，也可提供加盖工商备案主管部门印章的公司章程复印 件； ⑤提供具有健全的财务会计制度的承诺函。 供应商需在项目电子化交易系统中按要求上传相应证明文件并进行电子签章。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à.ā">
    <w:altName w:val="黑体"/>
    <w:panose1 w:val="00000000000000000000"/>
    <w:charset w:val="86"/>
    <w:family w:val="modern"/>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2E5Yjk1ZmEzYTg5NzlmMTFhMTBjMjRjNmUwZTQifQ=="/>
  </w:docVars>
  <w:rsids>
    <w:rsidRoot w:val="27AA1073"/>
    <w:rsid w:val="27AA1073"/>
    <w:rsid w:val="77F41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246</Words>
  <Characters>258</Characters>
  <Lines>0</Lines>
  <Paragraphs>0</Paragraphs>
  <TotalTime>0</TotalTime>
  <ScaleCrop>false</ScaleCrop>
  <LinksUpToDate>false</LinksUpToDate>
  <CharactersWithSpaces>264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2024-09-04T05:38:00Z</dcterms:created>
  <dc:creator>翩&amp;*&amp;*雪</dc:creator>
  <cp:lastModifiedBy>翩&amp;*&amp;*雪</cp:lastModifiedBy>
  <dcterms:modified xsi:type="dcterms:W3CDTF">2025-03-19T01:50:01Z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80E2C531191C4249BA75F786B23CD59C_11</vt:lpwstr>
  </property>
  <property fmtid="{D5CDD505-2E9C-101B-9397-08002B2CF9AE}" pid="4" name="KSOTemplateDocerSaveRecord">
    <vt:lpwstr>eyJoZGlkIjoiNTFjY2E5Yjk1ZmEzYTg5NzlmMTFhMTBjMjRjNmUwZTQiLCJ1c2VySWQiOiI1MDU4ODU4MTAifQ==</vt:lpwstr>
  </property>
</Properties>
</file>