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20EC14">
      <w:pPr>
        <w:spacing w:before="101" w:line="223" w:lineRule="auto"/>
        <w:jc w:val="center"/>
        <w:outlineLvl w:val="1"/>
        <w:rPr>
          <w:rFonts w:hint="default" w:ascii="宋体" w:hAnsi="宋体" w:eastAsia="宋体" w:cs="宋体"/>
          <w:b w:val="0"/>
          <w:bCs w:val="0"/>
          <w:sz w:val="31"/>
          <w:szCs w:val="3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1"/>
          <w:szCs w:val="31"/>
          <w:lang w:val="en-US" w:eastAsia="zh-CN"/>
        </w:rPr>
        <w:t>价格明细表</w:t>
      </w:r>
    </w:p>
    <w:p w14:paraId="561F89BD">
      <w:pPr>
        <w:spacing w:line="330" w:lineRule="auto"/>
        <w:rPr>
          <w:rFonts w:hint="default" w:eastAsia="宋体"/>
          <w:sz w:val="21"/>
          <w:lang w:val="en-US" w:eastAsia="zh-CN"/>
        </w:rPr>
      </w:pPr>
      <w:r>
        <w:rPr>
          <w:rFonts w:hint="eastAsia" w:eastAsia="宋体"/>
          <w:sz w:val="21"/>
          <w:lang w:val="en-US" w:eastAsia="zh-CN"/>
        </w:rPr>
        <w:t>项目编号：</w:t>
      </w:r>
    </w:p>
    <w:p w14:paraId="7D54BAEE">
      <w:pPr>
        <w:spacing w:line="330" w:lineRule="auto"/>
        <w:rPr>
          <w:rFonts w:ascii="Arial"/>
          <w:sz w:val="21"/>
        </w:rPr>
      </w:pPr>
      <w:r>
        <w:rPr>
          <w:rFonts w:hint="eastAsia" w:eastAsia="宋体"/>
          <w:sz w:val="21"/>
          <w:lang w:val="en-US" w:eastAsia="zh-CN"/>
        </w:rPr>
        <w:t>项目名称：</w:t>
      </w:r>
    </w:p>
    <w:p w14:paraId="1D39321B">
      <w:pPr>
        <w:spacing w:before="106" w:line="228" w:lineRule="auto"/>
        <w:ind w:firstLine="6848" w:firstLineChars="3200"/>
        <w:rPr>
          <w:rFonts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pacing w:val="7"/>
          <w:sz w:val="20"/>
          <w:szCs w:val="20"/>
          <w:lang w:val="en-US" w:eastAsia="zh-CN"/>
        </w:rPr>
        <w:t>单位：</w:t>
      </w:r>
      <w:r>
        <w:rPr>
          <w:rFonts w:ascii="宋体" w:hAnsi="宋体" w:eastAsia="宋体" w:cs="宋体"/>
          <w:spacing w:val="7"/>
          <w:sz w:val="20"/>
          <w:szCs w:val="20"/>
        </w:rPr>
        <w:t>元</w:t>
      </w:r>
    </w:p>
    <w:p w14:paraId="443B1B17">
      <w:pPr>
        <w:spacing w:line="139" w:lineRule="auto"/>
        <w:rPr>
          <w:rFonts w:ascii="Arial"/>
          <w:sz w:val="2"/>
        </w:rPr>
      </w:pPr>
    </w:p>
    <w:tbl>
      <w:tblPr>
        <w:tblStyle w:val="5"/>
        <w:tblW w:w="830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6"/>
        <w:gridCol w:w="2219"/>
        <w:gridCol w:w="2111"/>
        <w:gridCol w:w="1923"/>
        <w:gridCol w:w="954"/>
      </w:tblGrid>
      <w:tr w14:paraId="65CC58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1096" w:type="dxa"/>
            <w:noWrap w:val="0"/>
            <w:vAlign w:val="top"/>
          </w:tcPr>
          <w:p w14:paraId="7767BE41">
            <w:pPr>
              <w:pStyle w:val="4"/>
              <w:spacing w:before="91" w:line="229" w:lineRule="auto"/>
              <w:ind w:left="342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spacing w:val="4"/>
              </w:rPr>
              <w:t>序号</w:t>
            </w:r>
          </w:p>
        </w:tc>
        <w:tc>
          <w:tcPr>
            <w:tcW w:w="2219" w:type="dxa"/>
            <w:noWrap w:val="0"/>
            <w:vAlign w:val="top"/>
          </w:tcPr>
          <w:p w14:paraId="702786B4">
            <w:pPr>
              <w:pStyle w:val="4"/>
              <w:spacing w:before="75" w:line="228" w:lineRule="auto"/>
              <w:ind w:left="1211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spacing w:val="2"/>
              </w:rPr>
              <w:t>项目</w:t>
            </w:r>
          </w:p>
        </w:tc>
        <w:tc>
          <w:tcPr>
            <w:tcW w:w="2111" w:type="dxa"/>
            <w:noWrap w:val="0"/>
            <w:vAlign w:val="top"/>
          </w:tcPr>
          <w:p w14:paraId="198FB6AB">
            <w:pPr>
              <w:pStyle w:val="4"/>
              <w:spacing w:before="74" w:line="228" w:lineRule="auto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spacing w:val="3"/>
              </w:rPr>
              <w:t>月费用</w:t>
            </w:r>
          </w:p>
        </w:tc>
        <w:tc>
          <w:tcPr>
            <w:tcW w:w="1923" w:type="dxa"/>
            <w:noWrap w:val="0"/>
            <w:vAlign w:val="top"/>
          </w:tcPr>
          <w:p w14:paraId="18F69573">
            <w:pPr>
              <w:pStyle w:val="4"/>
              <w:spacing w:before="74" w:line="228" w:lineRule="auto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spacing w:val="5"/>
              </w:rPr>
              <w:t>年费用</w:t>
            </w:r>
          </w:p>
        </w:tc>
        <w:tc>
          <w:tcPr>
            <w:tcW w:w="954" w:type="dxa"/>
            <w:noWrap w:val="0"/>
            <w:vAlign w:val="top"/>
          </w:tcPr>
          <w:p w14:paraId="27A91C15">
            <w:pPr>
              <w:pStyle w:val="4"/>
              <w:spacing w:before="91" w:line="229" w:lineRule="auto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spacing w:val="2"/>
              </w:rPr>
              <w:t>备注</w:t>
            </w:r>
          </w:p>
        </w:tc>
      </w:tr>
      <w:tr w14:paraId="2567DA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1096" w:type="dxa"/>
            <w:noWrap w:val="0"/>
            <w:vAlign w:val="top"/>
          </w:tcPr>
          <w:p w14:paraId="51128982">
            <w:pPr>
              <w:pStyle w:val="4"/>
              <w:spacing w:before="105" w:line="189" w:lineRule="auto"/>
              <w:ind w:left="516"/>
            </w:pPr>
            <w:r>
              <w:t>1</w:t>
            </w:r>
          </w:p>
        </w:tc>
        <w:tc>
          <w:tcPr>
            <w:tcW w:w="2219" w:type="dxa"/>
            <w:noWrap w:val="0"/>
            <w:vAlign w:val="top"/>
          </w:tcPr>
          <w:p w14:paraId="1A64AEB3">
            <w:pPr>
              <w:pStyle w:val="4"/>
              <w:spacing w:before="73" w:line="228" w:lineRule="auto"/>
              <w:ind w:left="112"/>
              <w:jc w:val="center"/>
            </w:pPr>
            <w:r>
              <w:rPr>
                <w:spacing w:val="8"/>
              </w:rPr>
              <w:t>主要设施设备费用</w:t>
            </w:r>
          </w:p>
        </w:tc>
        <w:tc>
          <w:tcPr>
            <w:tcW w:w="2111" w:type="dxa"/>
            <w:noWrap w:val="0"/>
            <w:vAlign w:val="top"/>
          </w:tcPr>
          <w:p w14:paraId="30FEDBD5">
            <w:pPr>
              <w:pStyle w:val="4"/>
              <w:spacing w:before="105" w:line="190" w:lineRule="auto"/>
              <w:ind w:left="734"/>
            </w:pPr>
          </w:p>
        </w:tc>
        <w:tc>
          <w:tcPr>
            <w:tcW w:w="1923" w:type="dxa"/>
            <w:noWrap w:val="0"/>
            <w:vAlign w:val="top"/>
          </w:tcPr>
          <w:p w14:paraId="5E2EC535">
            <w:pPr>
              <w:pStyle w:val="4"/>
              <w:spacing w:before="105" w:line="190" w:lineRule="auto"/>
              <w:ind w:left="903"/>
            </w:pPr>
          </w:p>
        </w:tc>
        <w:tc>
          <w:tcPr>
            <w:tcW w:w="954" w:type="dxa"/>
            <w:noWrap w:val="0"/>
            <w:vAlign w:val="top"/>
          </w:tcPr>
          <w:p w14:paraId="35B32AC6">
            <w:pPr>
              <w:pStyle w:val="4"/>
              <w:spacing w:before="73" w:line="228" w:lineRule="auto"/>
              <w:ind w:left="1489"/>
            </w:pPr>
          </w:p>
        </w:tc>
      </w:tr>
      <w:tr w14:paraId="18B78F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096" w:type="dxa"/>
            <w:noWrap w:val="0"/>
            <w:vAlign w:val="top"/>
          </w:tcPr>
          <w:p w14:paraId="2A3AB3FE">
            <w:pPr>
              <w:pStyle w:val="4"/>
              <w:spacing w:before="106" w:line="189" w:lineRule="auto"/>
              <w:ind w:left="503"/>
            </w:pPr>
            <w:r>
              <w:t>2</w:t>
            </w:r>
          </w:p>
        </w:tc>
        <w:tc>
          <w:tcPr>
            <w:tcW w:w="2219" w:type="dxa"/>
            <w:noWrap w:val="0"/>
            <w:vAlign w:val="top"/>
          </w:tcPr>
          <w:p w14:paraId="72E6069E">
            <w:pPr>
              <w:pStyle w:val="4"/>
              <w:spacing w:before="73" w:line="228" w:lineRule="auto"/>
              <w:ind w:left="110"/>
              <w:jc w:val="center"/>
            </w:pPr>
            <w:r>
              <w:rPr>
                <w:spacing w:val="8"/>
              </w:rPr>
              <w:t>清洁工具费用</w:t>
            </w:r>
          </w:p>
        </w:tc>
        <w:tc>
          <w:tcPr>
            <w:tcW w:w="2111" w:type="dxa"/>
            <w:noWrap w:val="0"/>
            <w:vAlign w:val="top"/>
          </w:tcPr>
          <w:p w14:paraId="403909F6">
            <w:pPr>
              <w:pStyle w:val="4"/>
              <w:spacing w:before="106" w:line="190" w:lineRule="auto"/>
              <w:ind w:left="732"/>
            </w:pPr>
          </w:p>
        </w:tc>
        <w:tc>
          <w:tcPr>
            <w:tcW w:w="1923" w:type="dxa"/>
            <w:noWrap w:val="0"/>
            <w:vAlign w:val="top"/>
          </w:tcPr>
          <w:p w14:paraId="1361DF05">
            <w:pPr>
              <w:pStyle w:val="4"/>
              <w:spacing w:before="106" w:line="190" w:lineRule="auto"/>
              <w:ind w:left="902"/>
            </w:pPr>
          </w:p>
        </w:tc>
        <w:tc>
          <w:tcPr>
            <w:tcW w:w="954" w:type="dxa"/>
            <w:noWrap w:val="0"/>
            <w:vAlign w:val="top"/>
          </w:tcPr>
          <w:p w14:paraId="486BAAD0">
            <w:pPr>
              <w:pStyle w:val="4"/>
              <w:spacing w:before="73" w:line="228" w:lineRule="auto"/>
              <w:ind w:left="1802"/>
            </w:pPr>
          </w:p>
        </w:tc>
      </w:tr>
      <w:tr w14:paraId="185EA9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1096" w:type="dxa"/>
            <w:noWrap w:val="0"/>
            <w:vAlign w:val="top"/>
          </w:tcPr>
          <w:p w14:paraId="4FE47746">
            <w:pPr>
              <w:pStyle w:val="4"/>
              <w:spacing w:before="105" w:line="189" w:lineRule="auto"/>
              <w:ind w:left="505"/>
            </w:pPr>
            <w:r>
              <w:t>3</w:t>
            </w:r>
          </w:p>
        </w:tc>
        <w:tc>
          <w:tcPr>
            <w:tcW w:w="2219" w:type="dxa"/>
            <w:noWrap w:val="0"/>
            <w:vAlign w:val="top"/>
          </w:tcPr>
          <w:p w14:paraId="6CA0312A">
            <w:pPr>
              <w:pStyle w:val="4"/>
              <w:spacing w:before="72" w:line="227" w:lineRule="auto"/>
              <w:ind w:left="110"/>
              <w:jc w:val="center"/>
            </w:pPr>
            <w:r>
              <w:rPr>
                <w:spacing w:val="8"/>
              </w:rPr>
              <w:t>清洁耗材费</w:t>
            </w:r>
          </w:p>
        </w:tc>
        <w:tc>
          <w:tcPr>
            <w:tcW w:w="2111" w:type="dxa"/>
            <w:noWrap w:val="0"/>
            <w:vAlign w:val="top"/>
          </w:tcPr>
          <w:p w14:paraId="0A4D1C3A">
            <w:pPr>
              <w:pStyle w:val="4"/>
              <w:spacing w:before="105" w:line="190" w:lineRule="auto"/>
              <w:ind w:left="737"/>
            </w:pPr>
          </w:p>
        </w:tc>
        <w:tc>
          <w:tcPr>
            <w:tcW w:w="1923" w:type="dxa"/>
            <w:noWrap w:val="0"/>
            <w:vAlign w:val="top"/>
          </w:tcPr>
          <w:p w14:paraId="534F6454">
            <w:pPr>
              <w:pStyle w:val="4"/>
              <w:spacing w:before="105" w:line="190" w:lineRule="auto"/>
              <w:ind w:left="902"/>
            </w:pPr>
          </w:p>
        </w:tc>
        <w:tc>
          <w:tcPr>
            <w:tcW w:w="954" w:type="dxa"/>
            <w:noWrap w:val="0"/>
            <w:vAlign w:val="top"/>
          </w:tcPr>
          <w:p w14:paraId="476C2423">
            <w:pPr>
              <w:pStyle w:val="4"/>
              <w:spacing w:before="72" w:line="227" w:lineRule="auto"/>
              <w:ind w:left="2013"/>
            </w:pPr>
          </w:p>
        </w:tc>
      </w:tr>
      <w:tr w14:paraId="4715AD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096" w:type="dxa"/>
            <w:noWrap w:val="0"/>
            <w:vAlign w:val="top"/>
          </w:tcPr>
          <w:p w14:paraId="32885122">
            <w:pPr>
              <w:pStyle w:val="4"/>
              <w:spacing w:before="105" w:line="189" w:lineRule="auto"/>
              <w:ind w:left="500"/>
            </w:pPr>
            <w:r>
              <w:t>4</w:t>
            </w:r>
          </w:p>
        </w:tc>
        <w:tc>
          <w:tcPr>
            <w:tcW w:w="2219" w:type="dxa"/>
            <w:noWrap w:val="0"/>
            <w:vAlign w:val="top"/>
          </w:tcPr>
          <w:p w14:paraId="4855396C">
            <w:pPr>
              <w:pStyle w:val="4"/>
              <w:spacing w:before="94" w:line="227" w:lineRule="auto"/>
              <w:ind w:left="110"/>
              <w:jc w:val="center"/>
            </w:pPr>
            <w:r>
              <w:rPr>
                <w:spacing w:val="8"/>
              </w:rPr>
              <w:t>运送工具耗材</w:t>
            </w:r>
          </w:p>
        </w:tc>
        <w:tc>
          <w:tcPr>
            <w:tcW w:w="2111" w:type="dxa"/>
            <w:noWrap w:val="0"/>
            <w:vAlign w:val="top"/>
          </w:tcPr>
          <w:p w14:paraId="31888C88">
            <w:pPr>
              <w:pStyle w:val="4"/>
              <w:spacing w:before="127" w:line="189" w:lineRule="auto"/>
              <w:ind w:left="839"/>
            </w:pPr>
          </w:p>
        </w:tc>
        <w:tc>
          <w:tcPr>
            <w:tcW w:w="1923" w:type="dxa"/>
            <w:noWrap w:val="0"/>
            <w:vAlign w:val="top"/>
          </w:tcPr>
          <w:p w14:paraId="4DED2E39">
            <w:pPr>
              <w:pStyle w:val="4"/>
              <w:spacing w:before="127" w:line="190" w:lineRule="auto"/>
              <w:ind w:left="914"/>
            </w:pPr>
          </w:p>
        </w:tc>
        <w:tc>
          <w:tcPr>
            <w:tcW w:w="954" w:type="dxa"/>
            <w:noWrap w:val="0"/>
            <w:vAlign w:val="top"/>
          </w:tcPr>
          <w:p w14:paraId="00D9B7CF">
            <w:pPr>
              <w:pStyle w:val="4"/>
              <w:spacing w:before="73" w:line="227" w:lineRule="auto"/>
              <w:ind w:left="1907"/>
            </w:pPr>
          </w:p>
        </w:tc>
      </w:tr>
      <w:tr w14:paraId="3A731F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096" w:type="dxa"/>
            <w:noWrap w:val="0"/>
            <w:vAlign w:val="top"/>
          </w:tcPr>
          <w:p w14:paraId="3C4798B9">
            <w:pPr>
              <w:pStyle w:val="4"/>
              <w:spacing w:before="110" w:line="187" w:lineRule="auto"/>
              <w:ind w:left="505"/>
            </w:pPr>
            <w:r>
              <w:t>5</w:t>
            </w:r>
          </w:p>
        </w:tc>
        <w:tc>
          <w:tcPr>
            <w:tcW w:w="2219" w:type="dxa"/>
            <w:noWrap w:val="0"/>
            <w:vAlign w:val="top"/>
          </w:tcPr>
          <w:p w14:paraId="47A5F355">
            <w:pPr>
              <w:pStyle w:val="4"/>
              <w:spacing w:before="74" w:line="228" w:lineRule="auto"/>
              <w:ind w:left="115"/>
              <w:jc w:val="center"/>
            </w:pPr>
            <w:r>
              <w:rPr>
                <w:spacing w:val="7"/>
              </w:rPr>
              <w:t>办公用品费用</w:t>
            </w:r>
          </w:p>
        </w:tc>
        <w:tc>
          <w:tcPr>
            <w:tcW w:w="2111" w:type="dxa"/>
            <w:noWrap w:val="0"/>
            <w:vAlign w:val="top"/>
          </w:tcPr>
          <w:p w14:paraId="4064A09F">
            <w:pPr>
              <w:pStyle w:val="4"/>
              <w:spacing w:before="107" w:line="189" w:lineRule="auto"/>
              <w:ind w:left="842"/>
            </w:pPr>
          </w:p>
        </w:tc>
        <w:tc>
          <w:tcPr>
            <w:tcW w:w="1923" w:type="dxa"/>
            <w:noWrap w:val="0"/>
            <w:vAlign w:val="top"/>
          </w:tcPr>
          <w:p w14:paraId="4A7603DF">
            <w:pPr>
              <w:pStyle w:val="4"/>
              <w:spacing w:before="107" w:line="190" w:lineRule="auto"/>
              <w:ind w:left="948"/>
            </w:pPr>
          </w:p>
        </w:tc>
        <w:tc>
          <w:tcPr>
            <w:tcW w:w="954" w:type="dxa"/>
            <w:noWrap w:val="0"/>
            <w:vAlign w:val="top"/>
          </w:tcPr>
          <w:p w14:paraId="2FC11BF0">
            <w:pPr>
              <w:pStyle w:val="4"/>
              <w:spacing w:before="74" w:line="228" w:lineRule="auto"/>
              <w:ind w:left="1803"/>
            </w:pPr>
          </w:p>
        </w:tc>
      </w:tr>
      <w:tr w14:paraId="3547BD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096" w:type="dxa"/>
            <w:noWrap w:val="0"/>
            <w:vAlign w:val="top"/>
          </w:tcPr>
          <w:p w14:paraId="7FBC804C">
            <w:pPr>
              <w:pStyle w:val="4"/>
              <w:spacing w:before="107" w:line="189" w:lineRule="auto"/>
              <w:ind w:left="503"/>
            </w:pPr>
            <w:r>
              <w:t>6</w:t>
            </w:r>
          </w:p>
        </w:tc>
        <w:tc>
          <w:tcPr>
            <w:tcW w:w="2219" w:type="dxa"/>
            <w:noWrap w:val="0"/>
            <w:vAlign w:val="top"/>
          </w:tcPr>
          <w:p w14:paraId="54A9E92E">
            <w:pPr>
              <w:pStyle w:val="4"/>
              <w:spacing w:before="74" w:line="229" w:lineRule="auto"/>
              <w:ind w:left="112"/>
              <w:jc w:val="center"/>
            </w:pPr>
            <w:r>
              <w:rPr>
                <w:spacing w:val="6"/>
              </w:rPr>
              <w:t>人员工资</w:t>
            </w:r>
          </w:p>
        </w:tc>
        <w:tc>
          <w:tcPr>
            <w:tcW w:w="2111" w:type="dxa"/>
            <w:noWrap w:val="0"/>
            <w:vAlign w:val="top"/>
          </w:tcPr>
          <w:p w14:paraId="7E5A2553">
            <w:pPr>
              <w:pStyle w:val="4"/>
              <w:spacing w:before="107" w:line="190" w:lineRule="auto"/>
              <w:ind w:left="645"/>
            </w:pPr>
          </w:p>
        </w:tc>
        <w:tc>
          <w:tcPr>
            <w:tcW w:w="1923" w:type="dxa"/>
            <w:noWrap w:val="0"/>
            <w:vAlign w:val="top"/>
          </w:tcPr>
          <w:p w14:paraId="060D4961">
            <w:pPr>
              <w:pStyle w:val="4"/>
              <w:spacing w:before="107" w:line="190" w:lineRule="auto"/>
              <w:ind w:left="742"/>
            </w:pPr>
          </w:p>
        </w:tc>
        <w:tc>
          <w:tcPr>
            <w:tcW w:w="954" w:type="dxa"/>
            <w:noWrap w:val="0"/>
            <w:vAlign w:val="top"/>
          </w:tcPr>
          <w:p w14:paraId="72E84A62">
            <w:pPr>
              <w:pStyle w:val="4"/>
              <w:spacing w:before="74" w:line="228" w:lineRule="auto"/>
              <w:ind w:left="1067"/>
            </w:pPr>
          </w:p>
        </w:tc>
      </w:tr>
      <w:tr w14:paraId="6DBDF4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096" w:type="dxa"/>
            <w:noWrap w:val="0"/>
            <w:vAlign w:val="top"/>
          </w:tcPr>
          <w:p w14:paraId="16A9C089">
            <w:pPr>
              <w:pStyle w:val="4"/>
              <w:spacing w:before="108" w:line="187" w:lineRule="auto"/>
              <w:ind w:left="506"/>
            </w:pPr>
            <w:r>
              <w:t>7</w:t>
            </w:r>
          </w:p>
        </w:tc>
        <w:tc>
          <w:tcPr>
            <w:tcW w:w="2219" w:type="dxa"/>
            <w:noWrap w:val="0"/>
            <w:vAlign w:val="top"/>
          </w:tcPr>
          <w:p w14:paraId="2195215A">
            <w:pPr>
              <w:pStyle w:val="4"/>
              <w:spacing w:before="74" w:line="228" w:lineRule="auto"/>
              <w:ind w:left="113"/>
              <w:jc w:val="center"/>
            </w:pPr>
            <w:r>
              <w:rPr>
                <w:spacing w:val="7"/>
              </w:rPr>
              <w:t>工作服装费用</w:t>
            </w:r>
          </w:p>
        </w:tc>
        <w:tc>
          <w:tcPr>
            <w:tcW w:w="2111" w:type="dxa"/>
            <w:noWrap w:val="0"/>
            <w:vAlign w:val="top"/>
          </w:tcPr>
          <w:p w14:paraId="32E97BE3">
            <w:pPr>
              <w:pStyle w:val="4"/>
              <w:spacing w:before="106" w:line="189" w:lineRule="auto"/>
              <w:ind w:left="843"/>
            </w:pPr>
          </w:p>
        </w:tc>
        <w:tc>
          <w:tcPr>
            <w:tcW w:w="1923" w:type="dxa"/>
            <w:noWrap w:val="0"/>
            <w:vAlign w:val="top"/>
          </w:tcPr>
          <w:p w14:paraId="29EF6499">
            <w:pPr>
              <w:pStyle w:val="4"/>
              <w:spacing w:before="106" w:line="190" w:lineRule="auto"/>
              <w:ind w:left="949"/>
            </w:pPr>
          </w:p>
        </w:tc>
        <w:tc>
          <w:tcPr>
            <w:tcW w:w="954" w:type="dxa"/>
            <w:noWrap w:val="0"/>
            <w:vAlign w:val="top"/>
          </w:tcPr>
          <w:p w14:paraId="211C025C">
            <w:pPr>
              <w:pStyle w:val="4"/>
              <w:spacing w:before="95" w:line="228" w:lineRule="auto"/>
              <w:ind w:left="1592"/>
            </w:pPr>
          </w:p>
        </w:tc>
      </w:tr>
      <w:tr w14:paraId="0F1513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096" w:type="dxa"/>
            <w:noWrap w:val="0"/>
            <w:vAlign w:val="top"/>
          </w:tcPr>
          <w:p w14:paraId="48937253">
            <w:pPr>
              <w:pStyle w:val="4"/>
              <w:spacing w:before="106" w:line="189" w:lineRule="auto"/>
              <w:ind w:left="502"/>
            </w:pPr>
            <w:r>
              <w:t>8</w:t>
            </w:r>
          </w:p>
        </w:tc>
        <w:tc>
          <w:tcPr>
            <w:tcW w:w="2219" w:type="dxa"/>
            <w:noWrap w:val="0"/>
            <w:vAlign w:val="top"/>
          </w:tcPr>
          <w:p w14:paraId="171B2078">
            <w:pPr>
              <w:pStyle w:val="4"/>
              <w:spacing w:before="72" w:line="228" w:lineRule="auto"/>
              <w:ind w:left="110"/>
              <w:jc w:val="center"/>
            </w:pPr>
            <w:r>
              <w:rPr>
                <w:spacing w:val="8"/>
              </w:rPr>
              <w:t>物业公众责任险</w:t>
            </w:r>
          </w:p>
        </w:tc>
        <w:tc>
          <w:tcPr>
            <w:tcW w:w="2111" w:type="dxa"/>
            <w:noWrap w:val="0"/>
            <w:vAlign w:val="top"/>
          </w:tcPr>
          <w:p w14:paraId="3CBC4DD9">
            <w:pPr>
              <w:pStyle w:val="4"/>
              <w:spacing w:before="106" w:line="189" w:lineRule="auto"/>
              <w:ind w:left="837"/>
            </w:pPr>
          </w:p>
        </w:tc>
        <w:tc>
          <w:tcPr>
            <w:tcW w:w="1923" w:type="dxa"/>
            <w:noWrap w:val="0"/>
            <w:vAlign w:val="top"/>
          </w:tcPr>
          <w:p w14:paraId="66DA9187">
            <w:pPr>
              <w:pStyle w:val="4"/>
              <w:spacing w:before="105" w:line="190" w:lineRule="auto"/>
              <w:ind w:left="953"/>
            </w:pPr>
          </w:p>
        </w:tc>
        <w:tc>
          <w:tcPr>
            <w:tcW w:w="954" w:type="dxa"/>
            <w:noWrap w:val="0"/>
            <w:vAlign w:val="top"/>
          </w:tcPr>
          <w:p w14:paraId="4536A596">
            <w:pPr>
              <w:pStyle w:val="4"/>
              <w:spacing w:before="94" w:line="228" w:lineRule="auto"/>
              <w:ind w:left="2195"/>
            </w:pPr>
          </w:p>
        </w:tc>
      </w:tr>
      <w:tr w14:paraId="49A6D9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096" w:type="dxa"/>
            <w:noWrap w:val="0"/>
            <w:vAlign w:val="top"/>
          </w:tcPr>
          <w:p w14:paraId="3FB624AB">
            <w:pPr>
              <w:pStyle w:val="4"/>
              <w:spacing w:before="106" w:line="189" w:lineRule="auto"/>
              <w:ind w:left="502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2219" w:type="dxa"/>
            <w:noWrap w:val="0"/>
            <w:vAlign w:val="top"/>
          </w:tcPr>
          <w:p w14:paraId="61A0ABFF">
            <w:pPr>
              <w:pStyle w:val="4"/>
              <w:spacing w:before="72" w:line="228" w:lineRule="auto"/>
              <w:ind w:left="110"/>
              <w:jc w:val="center"/>
              <w:rPr>
                <w:rFonts w:hint="default" w:eastAsia="宋体"/>
                <w:spacing w:val="8"/>
                <w:lang w:val="en-US" w:eastAsia="zh-CN"/>
              </w:rPr>
            </w:pPr>
            <w:r>
              <w:rPr>
                <w:rFonts w:hint="eastAsia"/>
                <w:spacing w:val="8"/>
                <w:lang w:val="en-US" w:eastAsia="zh-CN"/>
              </w:rPr>
              <w:t>社会保障缴费</w:t>
            </w:r>
          </w:p>
        </w:tc>
        <w:tc>
          <w:tcPr>
            <w:tcW w:w="2111" w:type="dxa"/>
            <w:noWrap w:val="0"/>
            <w:vAlign w:val="top"/>
          </w:tcPr>
          <w:p w14:paraId="20C9CCE5">
            <w:pPr>
              <w:pStyle w:val="4"/>
              <w:spacing w:before="106" w:line="189" w:lineRule="auto"/>
              <w:ind w:left="837"/>
            </w:pPr>
          </w:p>
        </w:tc>
        <w:tc>
          <w:tcPr>
            <w:tcW w:w="1923" w:type="dxa"/>
            <w:noWrap w:val="0"/>
            <w:vAlign w:val="top"/>
          </w:tcPr>
          <w:p w14:paraId="4DEEC8D3">
            <w:pPr>
              <w:pStyle w:val="4"/>
              <w:spacing w:before="105" w:line="190" w:lineRule="auto"/>
              <w:ind w:left="953"/>
            </w:pPr>
          </w:p>
        </w:tc>
        <w:tc>
          <w:tcPr>
            <w:tcW w:w="954" w:type="dxa"/>
            <w:noWrap w:val="0"/>
            <w:vAlign w:val="top"/>
          </w:tcPr>
          <w:p w14:paraId="4CF1D45C">
            <w:pPr>
              <w:pStyle w:val="4"/>
              <w:spacing w:before="94" w:line="228" w:lineRule="auto"/>
              <w:ind w:left="2195"/>
            </w:pPr>
          </w:p>
        </w:tc>
      </w:tr>
      <w:tr w14:paraId="0C7C8D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1096" w:type="dxa"/>
            <w:noWrap w:val="0"/>
            <w:vAlign w:val="top"/>
          </w:tcPr>
          <w:p w14:paraId="05F39E28">
            <w:pPr>
              <w:pStyle w:val="4"/>
              <w:spacing w:before="107" w:line="189" w:lineRule="auto"/>
              <w:ind w:left="503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2219" w:type="dxa"/>
            <w:noWrap w:val="0"/>
            <w:vAlign w:val="top"/>
          </w:tcPr>
          <w:p w14:paraId="252D0998">
            <w:pPr>
              <w:pStyle w:val="4"/>
              <w:spacing w:before="107" w:line="189" w:lineRule="auto"/>
              <w:jc w:val="center"/>
            </w:pPr>
            <w:r>
              <w:t>管理费</w:t>
            </w:r>
          </w:p>
        </w:tc>
        <w:tc>
          <w:tcPr>
            <w:tcW w:w="2111" w:type="dxa"/>
            <w:noWrap w:val="0"/>
            <w:vAlign w:val="top"/>
          </w:tcPr>
          <w:p w14:paraId="4CF8F565">
            <w:pPr>
              <w:pStyle w:val="4"/>
              <w:spacing w:before="107" w:line="189" w:lineRule="auto"/>
              <w:ind w:left="503"/>
            </w:pPr>
          </w:p>
        </w:tc>
        <w:tc>
          <w:tcPr>
            <w:tcW w:w="1923" w:type="dxa"/>
            <w:noWrap w:val="0"/>
            <w:vAlign w:val="top"/>
          </w:tcPr>
          <w:p w14:paraId="75268344">
            <w:pPr>
              <w:pStyle w:val="4"/>
              <w:spacing w:before="107" w:line="189" w:lineRule="auto"/>
              <w:ind w:left="503"/>
            </w:pPr>
          </w:p>
        </w:tc>
        <w:tc>
          <w:tcPr>
            <w:tcW w:w="954" w:type="dxa"/>
            <w:noWrap w:val="0"/>
            <w:vAlign w:val="top"/>
          </w:tcPr>
          <w:p w14:paraId="06E37956">
            <w:pPr>
              <w:pStyle w:val="4"/>
              <w:spacing w:before="107" w:line="189" w:lineRule="auto"/>
              <w:ind w:left="503"/>
            </w:pPr>
          </w:p>
        </w:tc>
      </w:tr>
      <w:tr w14:paraId="1E83BA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1096" w:type="dxa"/>
            <w:noWrap w:val="0"/>
            <w:vAlign w:val="top"/>
          </w:tcPr>
          <w:p w14:paraId="0E792C67">
            <w:pPr>
              <w:pStyle w:val="4"/>
              <w:spacing w:before="74" w:line="229" w:lineRule="auto"/>
              <w:ind w:left="112" w:firstLine="400" w:firstLineChars="200"/>
              <w:rPr>
                <w:rFonts w:hint="eastAsia" w:eastAsia="宋体"/>
                <w:lang w:eastAsia="zh-CN"/>
              </w:rPr>
            </w:pPr>
            <w:r>
              <w:t>1</w:t>
            </w: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2219" w:type="dxa"/>
            <w:noWrap w:val="0"/>
            <w:vAlign w:val="top"/>
          </w:tcPr>
          <w:p w14:paraId="538F84CD">
            <w:pPr>
              <w:pStyle w:val="4"/>
              <w:spacing w:before="74" w:line="229" w:lineRule="auto"/>
              <w:jc w:val="center"/>
            </w:pPr>
            <w:r>
              <w:t>税费</w:t>
            </w:r>
          </w:p>
        </w:tc>
        <w:tc>
          <w:tcPr>
            <w:tcW w:w="2111" w:type="dxa"/>
            <w:noWrap w:val="0"/>
            <w:vAlign w:val="top"/>
          </w:tcPr>
          <w:p w14:paraId="63F5BB9E">
            <w:pPr>
              <w:pStyle w:val="4"/>
              <w:spacing w:before="65" w:line="190" w:lineRule="auto"/>
              <w:ind w:left="735"/>
            </w:pPr>
          </w:p>
        </w:tc>
        <w:tc>
          <w:tcPr>
            <w:tcW w:w="1923" w:type="dxa"/>
            <w:noWrap w:val="0"/>
            <w:vAlign w:val="top"/>
          </w:tcPr>
          <w:p w14:paraId="7F298992">
            <w:pPr>
              <w:pStyle w:val="4"/>
              <w:spacing w:before="65" w:line="190" w:lineRule="auto"/>
              <w:ind w:left="901"/>
            </w:pPr>
          </w:p>
        </w:tc>
        <w:tc>
          <w:tcPr>
            <w:tcW w:w="954" w:type="dxa"/>
            <w:noWrap w:val="0"/>
            <w:vAlign w:val="top"/>
          </w:tcPr>
          <w:p w14:paraId="5C1386EF">
            <w:pPr>
              <w:pStyle w:val="4"/>
              <w:spacing w:before="65" w:line="260" w:lineRule="auto"/>
              <w:ind w:left="115" w:right="332" w:firstLine="4"/>
            </w:pPr>
          </w:p>
        </w:tc>
      </w:tr>
      <w:tr w14:paraId="01A562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3315" w:type="dxa"/>
            <w:gridSpan w:val="2"/>
            <w:noWrap w:val="0"/>
            <w:vAlign w:val="top"/>
          </w:tcPr>
          <w:p w14:paraId="6DBFBC92">
            <w:pPr>
              <w:pStyle w:val="4"/>
              <w:spacing w:before="96" w:line="229" w:lineRule="auto"/>
              <w:jc w:val="center"/>
            </w:pPr>
            <w:r>
              <w:rPr>
                <w:spacing w:val="4"/>
              </w:rPr>
              <w:t>合计</w:t>
            </w:r>
          </w:p>
        </w:tc>
        <w:tc>
          <w:tcPr>
            <w:tcW w:w="2111" w:type="dxa"/>
            <w:noWrap w:val="0"/>
            <w:vAlign w:val="top"/>
          </w:tcPr>
          <w:p w14:paraId="6253747F">
            <w:pPr>
              <w:pStyle w:val="4"/>
              <w:spacing w:before="129" w:line="190" w:lineRule="auto"/>
              <w:ind w:left="632"/>
            </w:pPr>
          </w:p>
        </w:tc>
        <w:tc>
          <w:tcPr>
            <w:tcW w:w="1923" w:type="dxa"/>
            <w:noWrap w:val="0"/>
            <w:vAlign w:val="top"/>
          </w:tcPr>
          <w:p w14:paraId="17DE32A9">
            <w:pPr>
              <w:pStyle w:val="4"/>
              <w:spacing w:before="109" w:line="190" w:lineRule="auto"/>
              <w:ind w:left="742"/>
            </w:pPr>
          </w:p>
        </w:tc>
        <w:tc>
          <w:tcPr>
            <w:tcW w:w="954" w:type="dxa"/>
            <w:noWrap w:val="0"/>
            <w:vAlign w:val="top"/>
          </w:tcPr>
          <w:p w14:paraId="7506275B">
            <w:pPr>
              <w:rPr>
                <w:rFonts w:ascii="Arial"/>
                <w:sz w:val="21"/>
              </w:rPr>
            </w:pPr>
          </w:p>
        </w:tc>
      </w:tr>
      <w:tr w14:paraId="5EF026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096" w:type="dxa"/>
            <w:noWrap w:val="0"/>
            <w:vAlign w:val="top"/>
          </w:tcPr>
          <w:p w14:paraId="054B1048">
            <w:pPr>
              <w:ind w:firstLine="400" w:firstLineChars="200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12</w:t>
            </w:r>
          </w:p>
        </w:tc>
        <w:tc>
          <w:tcPr>
            <w:tcW w:w="2219" w:type="dxa"/>
            <w:noWrap w:val="0"/>
            <w:vAlign w:val="top"/>
          </w:tcPr>
          <w:p w14:paraId="2D02656C">
            <w:pPr>
              <w:pStyle w:val="4"/>
              <w:spacing w:before="96" w:line="229" w:lineRule="auto"/>
              <w:jc w:val="center"/>
              <w:rPr>
                <w:rFonts w:hint="default" w:eastAsia="宋体"/>
                <w:spacing w:val="4"/>
                <w:lang w:val="en-US" w:eastAsia="zh-CN"/>
              </w:rPr>
            </w:pPr>
            <w:r>
              <w:rPr>
                <w:rFonts w:hint="eastAsia"/>
                <w:spacing w:val="4"/>
                <w:lang w:val="en-US" w:eastAsia="zh-CN"/>
              </w:rPr>
              <w:t>综合人均单价</w:t>
            </w:r>
          </w:p>
        </w:tc>
        <w:tc>
          <w:tcPr>
            <w:tcW w:w="2111" w:type="dxa"/>
            <w:noWrap w:val="0"/>
            <w:vAlign w:val="top"/>
          </w:tcPr>
          <w:p w14:paraId="49808531">
            <w:pPr>
              <w:pStyle w:val="4"/>
              <w:spacing w:before="129" w:line="190" w:lineRule="auto"/>
              <w:rPr>
                <w:rFonts w:hint="default" w:eastAsia="宋体"/>
                <w:color w:val="948A54"/>
                <w:lang w:val="en-US" w:eastAsia="zh-CN"/>
              </w:rPr>
            </w:pPr>
            <w:r>
              <w:rPr>
                <w:rFonts w:hint="eastAsia"/>
                <w:color w:val="948A54"/>
                <w:lang w:val="en-US" w:eastAsia="zh-CN"/>
              </w:rPr>
              <w:t>总报价/员工总人数/12</w:t>
            </w:r>
          </w:p>
        </w:tc>
        <w:tc>
          <w:tcPr>
            <w:tcW w:w="1923" w:type="dxa"/>
            <w:noWrap w:val="0"/>
            <w:vAlign w:val="top"/>
          </w:tcPr>
          <w:p w14:paraId="3B60934D">
            <w:pPr>
              <w:pStyle w:val="4"/>
              <w:spacing w:before="109" w:line="190" w:lineRule="auto"/>
              <w:rPr>
                <w:color w:val="948A54"/>
              </w:rPr>
            </w:pPr>
            <w:r>
              <w:rPr>
                <w:rFonts w:hint="eastAsia"/>
                <w:color w:val="948A54"/>
                <w:lang w:val="en-US" w:eastAsia="zh-CN"/>
              </w:rPr>
              <w:t>总报价/员工总人数</w:t>
            </w:r>
          </w:p>
        </w:tc>
        <w:tc>
          <w:tcPr>
            <w:tcW w:w="954" w:type="dxa"/>
            <w:noWrap w:val="0"/>
            <w:vAlign w:val="top"/>
          </w:tcPr>
          <w:p w14:paraId="5EF16617"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</w:p>
        </w:tc>
      </w:tr>
      <w:tr w14:paraId="3986C7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096" w:type="dxa"/>
            <w:noWrap w:val="0"/>
            <w:vAlign w:val="top"/>
          </w:tcPr>
          <w:p w14:paraId="3BD24388">
            <w:pPr>
              <w:ind w:firstLine="400" w:firstLineChars="200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13</w:t>
            </w:r>
          </w:p>
        </w:tc>
        <w:tc>
          <w:tcPr>
            <w:tcW w:w="2219" w:type="dxa"/>
            <w:noWrap w:val="0"/>
            <w:vAlign w:val="top"/>
          </w:tcPr>
          <w:p w14:paraId="53B6A7CA">
            <w:pPr>
              <w:pStyle w:val="4"/>
              <w:spacing w:before="96" w:line="229" w:lineRule="auto"/>
              <w:jc w:val="center"/>
              <w:rPr>
                <w:rFonts w:hint="default"/>
                <w:spacing w:val="4"/>
                <w:lang w:val="en-US" w:eastAsia="zh-CN"/>
              </w:rPr>
            </w:pPr>
            <w:r>
              <w:rPr>
                <w:rFonts w:hint="eastAsia"/>
                <w:spacing w:val="4"/>
                <w:lang w:val="en-US" w:eastAsia="zh-CN"/>
              </w:rPr>
              <w:t>人员工资占比</w:t>
            </w:r>
          </w:p>
        </w:tc>
        <w:tc>
          <w:tcPr>
            <w:tcW w:w="4034" w:type="dxa"/>
            <w:gridSpan w:val="2"/>
            <w:noWrap w:val="0"/>
            <w:vAlign w:val="top"/>
          </w:tcPr>
          <w:p w14:paraId="3A469586">
            <w:pPr>
              <w:pStyle w:val="4"/>
              <w:spacing w:before="109" w:line="190" w:lineRule="auto"/>
              <w:ind w:left="742"/>
              <w:rPr>
                <w:rFonts w:hint="default" w:eastAsia="宋体"/>
                <w:color w:val="948A54"/>
                <w:lang w:val="en-US" w:eastAsia="zh-CN"/>
              </w:rPr>
            </w:pPr>
            <w:r>
              <w:rPr>
                <w:rFonts w:hint="eastAsia"/>
                <w:color w:val="948A54"/>
                <w:lang w:val="en-US" w:eastAsia="zh-CN"/>
              </w:rPr>
              <w:t>人员工资/综合人均单价</w:t>
            </w:r>
          </w:p>
        </w:tc>
        <w:tc>
          <w:tcPr>
            <w:tcW w:w="954" w:type="dxa"/>
            <w:noWrap w:val="0"/>
            <w:vAlign w:val="top"/>
          </w:tcPr>
          <w:p w14:paraId="29509D4D"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</w:p>
        </w:tc>
      </w:tr>
    </w:tbl>
    <w:p w14:paraId="3B65BD02">
      <w:pPr>
        <w:pStyle w:val="6"/>
        <w:ind w:firstLine="480"/>
        <w:jc w:val="left"/>
        <w:rPr>
          <w:sz w:val="21"/>
          <w:szCs w:val="21"/>
        </w:rPr>
      </w:pPr>
      <w:r>
        <w:rPr>
          <w:rFonts w:hint="eastAsia" w:ascii="新宋体" w:hAnsi="新宋体" w:eastAsia="新宋体" w:cs="新宋体"/>
          <w:b/>
          <w:sz w:val="24"/>
          <w:lang w:val="en-US" w:eastAsia="zh-CN"/>
        </w:rPr>
        <w:t>注：</w:t>
      </w:r>
      <w:r>
        <w:rPr>
          <w:rFonts w:hint="eastAsia" w:ascii="新宋体" w:hAnsi="新宋体" w:eastAsia="新宋体" w:cs="新宋体"/>
          <w:b/>
          <w:sz w:val="21"/>
          <w:szCs w:val="21"/>
          <w:lang w:val="en-US" w:eastAsia="zh-CN"/>
        </w:rPr>
        <w:t>其他项目可以不列明，</w:t>
      </w:r>
      <w:r>
        <w:rPr>
          <w:rFonts w:ascii="新宋体" w:hAnsi="新宋体" w:eastAsia="新宋体" w:cs="新宋体"/>
          <w:b/>
          <w:sz w:val="21"/>
          <w:szCs w:val="21"/>
        </w:rPr>
        <w:t>没有列明的费用将被采购人认为已包含在</w:t>
      </w:r>
      <w:r>
        <w:rPr>
          <w:rFonts w:hint="eastAsia" w:ascii="新宋体" w:hAnsi="新宋体" w:eastAsia="新宋体" w:cs="新宋体"/>
          <w:b/>
          <w:sz w:val="21"/>
          <w:szCs w:val="21"/>
          <w:lang w:val="en-US" w:eastAsia="zh-CN"/>
        </w:rPr>
        <w:t>综合人均单价</w:t>
      </w:r>
      <w:r>
        <w:rPr>
          <w:rFonts w:ascii="新宋体" w:hAnsi="新宋体" w:eastAsia="新宋体" w:cs="新宋体"/>
          <w:b/>
          <w:sz w:val="21"/>
          <w:szCs w:val="21"/>
        </w:rPr>
        <w:t>中或是投标人的优惠行为，在以后工作过程中产生的与本项目有关的费用（即漏报的费用），均由投标人自行承担。</w:t>
      </w:r>
      <w:bookmarkStart w:id="0" w:name="_GoBack"/>
      <w:bookmarkEnd w:id="0"/>
    </w:p>
    <w:p w14:paraId="71177BD3"/>
    <w:p w14:paraId="31A0B4B6">
      <w:pPr>
        <w:numPr>
          <w:ilvl w:val="0"/>
          <w:numId w:val="0"/>
        </w:numPr>
        <w:rPr>
          <w:rFonts w:hint="default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</w:p>
    <w:p w14:paraId="0228C0A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610479"/>
    <w:rsid w:val="28610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5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2024-12-18T08:09:00Z</dcterms:created>
  <dc:creator>lenovo</dc:creator>
  <cp:lastModifiedBy>lenovo</cp:lastModifiedBy>
  <dcterms:modified xsi:type="dcterms:W3CDTF">2024-12-18T08:10:08Z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72A897BDF42F4649BCBB3A4B5CF4AEB0_11</vt:lpwstr>
  </property>
</Properties>
</file>