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版本号：N511724202500002720250220001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超声多普勒诊断仪采购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N5117242025000027</w:t>
      </w:r>
    </w:p>
    <w:p>
      <w:pPr>
        <w:pStyle w:val="null3"/>
        <w:jc w:val="left"/>
        <w:outlineLvl w:val="2"/>
      </w:pPr>
      <w:r>
        <w:rPr>
          <w:rFonts w:ascii="仿宋_GB2312" w:hAnsi="仿宋_GB2312" w:cs="仿宋_GB2312" w:eastAsia="仿宋_GB2312"/>
          <w:sz w:val="28"/>
          <w:b/>
        </w:rPr>
        <w:t>大竹县妇幼保健计划生育服务中心</w:t>
      </w:r>
    </w:p>
    <w:p>
      <w:pPr>
        <w:pStyle w:val="null3"/>
        <w:jc w:val="center"/>
        <w:outlineLvl w:val="2"/>
      </w:pPr>
      <w:r>
        <w:rPr>
          <w:rFonts w:ascii="仿宋_GB2312" w:hAnsi="仿宋_GB2312" w:cs="仿宋_GB2312" w:eastAsia="仿宋_GB2312"/>
          <w:sz w:val="28"/>
          <w:b/>
        </w:rPr>
        <w:t>大竹县政府采购中心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大竹县政府采购中心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大竹县妇幼保健计划生育服务中心</w:t>
      </w:r>
      <w:r>
        <w:rPr>
          <w:rFonts w:ascii="仿宋_GB2312" w:hAnsi="仿宋_GB2312" w:cs="仿宋_GB2312" w:eastAsia="仿宋_GB2312"/>
        </w:rPr>
        <w:t xml:space="preserve"> 委托，拟对 </w:t>
      </w:r>
      <w:r>
        <w:rPr>
          <w:rFonts w:ascii="仿宋_GB2312" w:hAnsi="仿宋_GB2312" w:cs="仿宋_GB2312" w:eastAsia="仿宋_GB2312"/>
        </w:rPr>
        <w:t>超声多普勒诊断仪采购</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达州市大竹县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N5117242025000027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超声多普勒诊断仪采购</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sz w:val="24"/>
        </w:rPr>
        <w:t xml:space="preserve">  为</w:t>
      </w:r>
      <w:r>
        <w:rPr>
          <w:rFonts w:ascii="仿宋_GB2312" w:hAnsi="仿宋_GB2312" w:cs="仿宋_GB2312" w:eastAsia="仿宋_GB2312"/>
          <w:sz w:val="24"/>
        </w:rPr>
        <w:t>改善医疗设施设备条件，</w:t>
      </w:r>
      <w:r>
        <w:rPr>
          <w:rFonts w:ascii="仿宋_GB2312" w:hAnsi="仿宋_GB2312" w:cs="仿宋_GB2312" w:eastAsia="仿宋_GB2312"/>
          <w:sz w:val="24"/>
        </w:rPr>
        <w:t>切实发挥诊疗新技术，</w:t>
      </w:r>
      <w:r>
        <w:rPr>
          <w:rFonts w:ascii="仿宋_GB2312" w:hAnsi="仿宋_GB2312" w:cs="仿宋_GB2312" w:eastAsia="仿宋_GB2312"/>
          <w:sz w:val="24"/>
        </w:rPr>
        <w:t>着力提高我中心诊疗水平，最大化满足辖区妇女儿童就诊需求，更好为广大群众身体健康保驾护航，现购置一台超声多普勒诊断仪，以解决临床和病人的检查需要</w:t>
      </w:r>
      <w:r>
        <w:rPr>
          <w:rFonts w:ascii="仿宋_GB2312" w:hAnsi="仿宋_GB2312" w:cs="仿宋_GB2312" w:eastAsia="仿宋_GB2312"/>
          <w:sz w:val="24"/>
        </w:rPr>
        <w:t>。</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1、特定资格要求（描述：1、供应商为生产厂家的，提供《医疗器械生产许可证》及所投产品的《医疗器械注册证》。 2、供应商为非生产厂家的，提供《医疗器械经营许可证》或《医疗器械经营备案凭证》及所投产品的《医疗器械注册证》。）</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大竹县妇幼保健计划生育服务中心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大竹县竹阳东路东段115号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18384881236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大竹县政府采购中心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四川省达州市大竹县竹阳街道北城大道一段2001号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汪女士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0818-6889696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采购包1：2,110,000.00元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大竹县妇幼保健计划生育服务中心</w:t>
      </w:r>
      <w:r>
        <w:rPr>
          <w:rFonts w:ascii="仿宋_GB2312" w:hAnsi="仿宋_GB2312" w:cs="仿宋_GB2312" w:eastAsia="仿宋_GB2312"/>
        </w:rPr>
        <w:t xml:space="preserve"> 和 </w:t>
      </w:r>
      <w:r>
        <w:rPr>
          <w:rFonts w:ascii="仿宋_GB2312" w:hAnsi="仿宋_GB2312" w:cs="仿宋_GB2312" w:eastAsia="仿宋_GB2312"/>
        </w:rPr>
        <w:t>大竹县政府采购中心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大竹县妇幼保健计划生育服务中心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大竹县政府采购中心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委托采购代理机构验收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安装完成，调试成功</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财政部关于进一步加强政府采购需求和履约验收管理的指导意见》（财库〔2016〕205号）、《政府采购需求管理办法》（财库〔2021〕22号）的要求，严格按照采购文件的技术、商务及其他要求以及成交（中标）供应商的响应文件及承诺和合同约定标准对采购项目的全部完成情况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根据《财政部关于进一步加强政府采购需求和履约验收管理的指导意见》（财库〔2016〕205号）、《政府采购需求管理办法》（财库〔2021〕22号）的要求，严格按照采购文件的技术、商务及其他要求以及成交（中标）供应商的响应文件及承诺和合同约定标准对采购项目的全部完成情况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单位是履约验收主体，制定履约验收工作方案，成立履约验收小组，成交供应商配合，供应商提出验收申请之日起30日内，邀请相关单位，根据《财政部关于进一步加强政府采购需求和履约验收管理的指导意见》（财库〔2016〕205号）、《政府采购需求管理办法》（财库〔2021〕22号）的要求，严格按照采购文件的技术、商务及其他要求以及成交（中标）供应商的响应文件及承诺和合同约定标准对采购项目的全部完成情况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大竹县妇幼保健计划生育服务中心</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大竹县政府采购中心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大竹县政府采购中心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联系人：张先生</w:t>
      </w:r>
    </w:p>
    <w:p>
      <w:pPr>
        <w:pStyle w:val="null3"/>
        <w:jc w:val="left"/>
      </w:pPr>
      <w:r>
        <w:rPr>
          <w:rFonts w:ascii="仿宋_GB2312" w:hAnsi="仿宋_GB2312" w:cs="仿宋_GB2312" w:eastAsia="仿宋_GB2312"/>
        </w:rPr>
        <w:t>联系电话：18384881236</w:t>
      </w:r>
    </w:p>
    <w:p>
      <w:pPr>
        <w:pStyle w:val="null3"/>
        <w:jc w:val="left"/>
      </w:pPr>
      <w:r>
        <w:rPr>
          <w:rFonts w:ascii="仿宋_GB2312" w:hAnsi="仿宋_GB2312" w:cs="仿宋_GB2312" w:eastAsia="仿宋_GB2312"/>
        </w:rPr>
        <w:t>地址： 大竹县竹阳东路东段115号</w:t>
      </w:r>
    </w:p>
    <w:p>
      <w:pPr>
        <w:pStyle w:val="null3"/>
        <w:jc w:val="left"/>
      </w:pPr>
      <w:r>
        <w:rPr>
          <w:rFonts w:ascii="仿宋_GB2312" w:hAnsi="仿宋_GB2312" w:cs="仿宋_GB2312" w:eastAsia="仿宋_GB2312"/>
        </w:rPr>
        <w:t>邮编：635100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联系人：汪女士</w:t>
      </w:r>
    </w:p>
    <w:p>
      <w:pPr>
        <w:pStyle w:val="null3"/>
        <w:jc w:val="left"/>
      </w:pPr>
      <w:r>
        <w:rPr>
          <w:rFonts w:ascii="仿宋_GB2312" w:hAnsi="仿宋_GB2312" w:cs="仿宋_GB2312" w:eastAsia="仿宋_GB2312"/>
        </w:rPr>
        <w:t>联系电话：0818-6889696</w:t>
      </w:r>
    </w:p>
    <w:p>
      <w:pPr>
        <w:pStyle w:val="null3"/>
        <w:jc w:val="left"/>
      </w:pPr>
      <w:r>
        <w:rPr>
          <w:rFonts w:ascii="仿宋_GB2312" w:hAnsi="仿宋_GB2312" w:cs="仿宋_GB2312" w:eastAsia="仿宋_GB2312"/>
        </w:rPr>
        <w:t>地址：四川省达州市大竹县竹阳街道北城大道一段2001号</w:t>
      </w:r>
    </w:p>
    <w:p>
      <w:pPr>
        <w:pStyle w:val="null3"/>
        <w:jc w:val="left"/>
      </w:pPr>
      <w:r>
        <w:rPr>
          <w:rFonts w:ascii="仿宋_GB2312" w:hAnsi="仿宋_GB2312" w:cs="仿宋_GB2312" w:eastAsia="仿宋_GB2312"/>
        </w:rPr>
        <w:t>邮编：635100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2,110,000.00</w:t>
      </w:r>
    </w:p>
    <w:p>
      <w:pPr>
        <w:pStyle w:val="null3"/>
        <w:jc w:val="left"/>
      </w:pPr>
      <w:r>
        <w:rPr>
          <w:rFonts w:ascii="仿宋_GB2312" w:hAnsi="仿宋_GB2312" w:cs="仿宋_GB2312" w:eastAsia="仿宋_GB2312"/>
        </w:rPr>
        <w:t>采购包最高限价（元）: 2,110,000.00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医用超声波仪器及设备</w:t>
            </w:r>
          </w:p>
        </w:tc>
        <w:tc>
          <w:tcPr>
            <w:tcW w:type="dxa" w:w="821"/>
          </w:tcPr>
          <w:p>
            <w:pPr>
              <w:pStyle w:val="null3"/>
              <w:jc w:val="left"/>
            </w:pPr>
            <w:r>
              <w:rPr>
                <w:rFonts w:ascii="仿宋_GB2312" w:hAnsi="仿宋_GB2312" w:cs="仿宋_GB2312" w:eastAsia="仿宋_GB2312"/>
              </w:rPr>
              <w:t>超声多普勒诊断仪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2,110,000.00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超声多普勒诊断仪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2,110,000.00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医用超声波仪器及设备</w:t>
            </w:r>
          </w:p>
        </w:tc>
        <w:tc>
          <w:tcPr>
            <w:tcW w:type="dxa" w:w="2492"/>
          </w:tcPr>
          <w:p>
            <w:pPr>
              <w:pStyle w:val="null3"/>
              <w:jc w:val="left"/>
            </w:pPr>
            <w:r>
              <w:rPr>
                <w:rFonts w:ascii="仿宋_GB2312" w:hAnsi="仿宋_GB2312" w:cs="仿宋_GB2312" w:eastAsia="仿宋_GB2312"/>
              </w:rPr>
              <w:t>超声多普勒诊断仪</w:t>
            </w:r>
          </w:p>
        </w:tc>
        <w:tc>
          <w:tcPr>
            <w:tcW w:type="dxa" w:w="2492"/>
          </w:tcPr>
          <w:p>
            <w:pPr>
              <w:pStyle w:val="null3"/>
              <w:jc w:val="left"/>
            </w:pPr>
            <w:r>
              <w:rPr>
                <w:rFonts w:ascii="仿宋_GB2312" w:hAnsi="仿宋_GB2312" w:cs="仿宋_GB2312" w:eastAsia="仿宋_GB2312"/>
              </w:rPr>
              <w:t>超声多普勒诊断仪</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标的名称：超声多普勒诊断仪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4"/>
                <w:b/>
              </w:rPr>
              <w:t>设备主要用途：</w:t>
            </w:r>
          </w:p>
          <w:p>
            <w:pPr>
              <w:pStyle w:val="null3"/>
              <w:jc w:val="both"/>
            </w:pPr>
            <w:r>
              <w:rPr>
                <w:rFonts w:ascii="仿宋_GB2312" w:hAnsi="仿宋_GB2312" w:cs="仿宋_GB2312" w:eastAsia="仿宋_GB2312"/>
                <w:sz w:val="24"/>
              </w:rPr>
              <w:t>主要用于腹部、妇产、心脏、泌尿、新生儿、小儿、血管、小器官、骨骼肌肉、造影、介入等方面的临床诊断和教学工作，具备持续升级能力，能满足开展新的临床应用需求。</w:t>
            </w:r>
          </w:p>
          <w:p>
            <w:pPr>
              <w:pStyle w:val="null3"/>
              <w:jc w:val="left"/>
            </w:pPr>
            <w:r>
              <w:rPr>
                <w:rFonts w:ascii="仿宋_GB2312" w:hAnsi="仿宋_GB2312" w:cs="仿宋_GB2312" w:eastAsia="仿宋_GB2312"/>
                <w:sz w:val="24"/>
                <w:b/>
              </w:rPr>
              <w:t>设备技术参数要求</w:t>
            </w:r>
          </w:p>
          <w:p>
            <w:pPr>
              <w:pStyle w:val="null3"/>
              <w:jc w:val="left"/>
            </w:pPr>
            <w:r>
              <w:rPr>
                <w:rFonts w:ascii="仿宋_GB2312" w:hAnsi="仿宋_GB2312" w:cs="仿宋_GB2312" w:eastAsia="仿宋_GB2312"/>
                <w:sz w:val="21"/>
                <w:b/>
              </w:rPr>
              <w:t>（一）主机成像系统</w:t>
            </w:r>
          </w:p>
          <w:p>
            <w:pPr>
              <w:pStyle w:val="null3"/>
              <w:jc w:val="left"/>
              <w:outlineLvl w:val="2"/>
            </w:pPr>
            <w:r>
              <w:rPr>
                <w:rFonts w:ascii="仿宋_GB2312" w:hAnsi="仿宋_GB2312" w:cs="仿宋_GB2312" w:eastAsia="仿宋_GB2312"/>
                <w:sz w:val="21"/>
                <w:b/>
                <w:color w:val="000000"/>
              </w:rPr>
              <w:t>1.高分辨率液晶显示器≥21英寸；</w:t>
            </w:r>
          </w:p>
          <w:p>
            <w:pPr>
              <w:pStyle w:val="null3"/>
              <w:jc w:val="left"/>
              <w:outlineLvl w:val="2"/>
            </w:pPr>
            <w:r>
              <w:rPr>
                <w:rFonts w:ascii="仿宋_GB2312" w:hAnsi="仿宋_GB2312" w:cs="仿宋_GB2312" w:eastAsia="仿宋_GB2312"/>
                <w:sz w:val="21"/>
                <w:b/>
                <w:color w:val="000000"/>
              </w:rPr>
              <w:t>2.操作面板具备角度可调液晶触摸屏≥13英寸，可通过触摸屏进行翻页，直接点击触摸屏可选择需要调节的参数，操作面板可上下左右进行高度调整及旋转；</w:t>
            </w:r>
          </w:p>
          <w:p>
            <w:pPr>
              <w:pStyle w:val="null3"/>
              <w:jc w:val="left"/>
              <w:outlineLvl w:val="2"/>
            </w:pPr>
            <w:r>
              <w:rPr>
                <w:rFonts w:ascii="仿宋_GB2312" w:hAnsi="仿宋_GB2312" w:cs="仿宋_GB2312" w:eastAsia="仿宋_GB2312"/>
                <w:sz w:val="21"/>
                <w:b/>
                <w:color w:val="000000"/>
              </w:rPr>
              <w:t>3.数字化全程动态聚焦；</w:t>
            </w:r>
          </w:p>
          <w:p>
            <w:pPr>
              <w:pStyle w:val="null3"/>
              <w:jc w:val="left"/>
              <w:outlineLvl w:val="2"/>
            </w:pPr>
            <w:r>
              <w:rPr>
                <w:rFonts w:ascii="仿宋_GB2312" w:hAnsi="仿宋_GB2312" w:cs="仿宋_GB2312" w:eastAsia="仿宋_GB2312"/>
                <w:sz w:val="21"/>
                <w:b/>
                <w:color w:val="000000"/>
              </w:rPr>
              <w:t>4.主机探头接口≥5个，4个激活，大小一致；</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设备外观</w:t>
            </w:r>
            <w:r>
              <w:rPr>
                <w:rFonts w:ascii="仿宋_GB2312" w:hAnsi="仿宋_GB2312" w:cs="仿宋_GB2312" w:eastAsia="仿宋_GB2312"/>
                <w:sz w:val="21"/>
                <w:b/>
                <w:color w:val="000000"/>
              </w:rPr>
              <w:t>证明图片）</w:t>
            </w:r>
          </w:p>
          <w:p>
            <w:pPr>
              <w:pStyle w:val="null3"/>
              <w:jc w:val="left"/>
              <w:outlineLvl w:val="2"/>
            </w:pPr>
            <w:r>
              <w:rPr>
                <w:rFonts w:ascii="仿宋_GB2312" w:hAnsi="仿宋_GB2312" w:cs="仿宋_GB2312" w:eastAsia="仿宋_GB2312"/>
                <w:sz w:val="21"/>
                <w:b/>
                <w:color w:val="000000"/>
              </w:rPr>
              <w:t>5.解剖M型技术≥3条取样线，可360度任意旋转M型取样线角度方便准确的进行测量；</w:t>
            </w:r>
          </w:p>
          <w:p>
            <w:pPr>
              <w:pStyle w:val="null3"/>
              <w:jc w:val="left"/>
              <w:outlineLvl w:val="2"/>
            </w:pPr>
            <w:r>
              <w:rPr>
                <w:rFonts w:ascii="仿宋_GB2312" w:hAnsi="仿宋_GB2312" w:cs="仿宋_GB2312" w:eastAsia="仿宋_GB2312"/>
                <w:sz w:val="21"/>
                <w:b/>
                <w:color w:val="000000"/>
              </w:rPr>
              <w:t>6.彩色多普勒成像技术；</w:t>
            </w:r>
          </w:p>
          <w:p>
            <w:pPr>
              <w:pStyle w:val="null3"/>
              <w:jc w:val="left"/>
              <w:outlineLvl w:val="2"/>
            </w:pPr>
            <w:r>
              <w:rPr>
                <w:rFonts w:ascii="仿宋_GB2312" w:hAnsi="仿宋_GB2312" w:cs="仿宋_GB2312" w:eastAsia="仿宋_GB2312"/>
                <w:sz w:val="21"/>
                <w:b/>
                <w:color w:val="000000"/>
              </w:rPr>
              <w:t>7.彩色多普勒能量图技术；</w:t>
            </w:r>
          </w:p>
          <w:p>
            <w:pPr>
              <w:pStyle w:val="null3"/>
              <w:jc w:val="left"/>
              <w:outlineLvl w:val="2"/>
            </w:pPr>
            <w:r>
              <w:rPr>
                <w:rFonts w:ascii="仿宋_GB2312" w:hAnsi="仿宋_GB2312" w:cs="仿宋_GB2312" w:eastAsia="仿宋_GB2312"/>
                <w:sz w:val="21"/>
                <w:b/>
                <w:color w:val="000000"/>
              </w:rPr>
              <w:t>8.数字化频谱多普勒显示和分析单元(包括PW、CW和HPRF)；</w:t>
            </w:r>
          </w:p>
          <w:p>
            <w:pPr>
              <w:pStyle w:val="null3"/>
              <w:jc w:val="left"/>
              <w:outlineLvl w:val="2"/>
            </w:pPr>
            <w:r>
              <w:rPr>
                <w:rFonts w:ascii="仿宋_GB2312" w:hAnsi="仿宋_GB2312" w:cs="仿宋_GB2312" w:eastAsia="仿宋_GB2312"/>
                <w:sz w:val="21"/>
                <w:b/>
                <w:color w:val="000000"/>
              </w:rPr>
              <w:t>9.智能化一键图像优化技术，可自适应调整图像的增益等参数获取最佳图像，具备独立按键；</w:t>
            </w:r>
          </w:p>
          <w:p>
            <w:pPr>
              <w:pStyle w:val="null3"/>
              <w:jc w:val="left"/>
              <w:outlineLvl w:val="2"/>
            </w:pPr>
            <w:r>
              <w:rPr>
                <w:rFonts w:ascii="仿宋_GB2312" w:hAnsi="仿宋_GB2312" w:cs="仿宋_GB2312" w:eastAsia="仿宋_GB2312"/>
                <w:sz w:val="21"/>
                <w:b/>
                <w:color w:val="000000"/>
              </w:rPr>
              <w:t>10.空间复合成像技术；</w:t>
            </w:r>
          </w:p>
          <w:p>
            <w:pPr>
              <w:pStyle w:val="null3"/>
              <w:jc w:val="left"/>
              <w:outlineLvl w:val="2"/>
            </w:pPr>
            <w:r>
              <w:rPr>
                <w:rFonts w:ascii="仿宋_GB2312" w:hAnsi="仿宋_GB2312" w:cs="仿宋_GB2312" w:eastAsia="仿宋_GB2312"/>
                <w:sz w:val="21"/>
                <w:b/>
                <w:color w:val="000000"/>
              </w:rPr>
              <w:t>11.斑点噪声抑制技术；</w:t>
            </w:r>
          </w:p>
          <w:p>
            <w:pPr>
              <w:pStyle w:val="null3"/>
              <w:jc w:val="left"/>
              <w:outlineLvl w:val="2"/>
            </w:pPr>
            <w:r>
              <w:rPr>
                <w:rFonts w:ascii="仿宋_GB2312" w:hAnsi="仿宋_GB2312" w:cs="仿宋_GB2312" w:eastAsia="仿宋_GB2312"/>
                <w:sz w:val="21"/>
                <w:b/>
                <w:color w:val="000000"/>
              </w:rPr>
              <w:t>12.HQ Scan成像，可分级调节≥5级；</w:t>
            </w:r>
          </w:p>
          <w:p>
            <w:pPr>
              <w:pStyle w:val="null3"/>
              <w:jc w:val="left"/>
              <w:outlineLvl w:val="2"/>
            </w:pPr>
            <w:r>
              <w:rPr>
                <w:rFonts w:ascii="仿宋_GB2312" w:hAnsi="仿宋_GB2312" w:cs="仿宋_GB2312" w:eastAsia="仿宋_GB2312"/>
                <w:sz w:val="21"/>
                <w:b/>
                <w:color w:val="000000"/>
              </w:rPr>
              <w:t>13.DICOM3.0接口；</w:t>
            </w:r>
          </w:p>
          <w:p>
            <w:pPr>
              <w:pStyle w:val="null3"/>
              <w:jc w:val="left"/>
              <w:outlineLvl w:val="2"/>
            </w:pPr>
            <w:r>
              <w:rPr>
                <w:rFonts w:ascii="仿宋_GB2312" w:hAnsi="仿宋_GB2312" w:cs="仿宋_GB2312" w:eastAsia="仿宋_GB2312"/>
                <w:sz w:val="21"/>
                <w:b/>
                <w:color w:val="000000"/>
              </w:rPr>
              <w:t>14.WIFI无线数据传输功能，通过移动终端中的应用软件，扫码超声设备快速建立连接，实现将临床图像从超声设备实时传输到移动智能终端同步共享；实现将超声设备中存储的图像共享至移动终端的相册中；</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该功能</w:t>
            </w:r>
            <w:r>
              <w:rPr>
                <w:rFonts w:ascii="仿宋_GB2312" w:hAnsi="仿宋_GB2312" w:cs="仿宋_GB2312" w:eastAsia="仿宋_GB2312"/>
                <w:sz w:val="21"/>
                <w:b/>
                <w:color w:val="000000"/>
              </w:rPr>
              <w:t>证明图片）</w:t>
            </w:r>
          </w:p>
          <w:p>
            <w:pPr>
              <w:pStyle w:val="null3"/>
              <w:jc w:val="left"/>
              <w:outlineLvl w:val="2"/>
            </w:pPr>
            <w:r>
              <w:rPr>
                <w:rFonts w:ascii="仿宋_GB2312" w:hAnsi="仿宋_GB2312" w:cs="仿宋_GB2312" w:eastAsia="仿宋_GB2312"/>
                <w:sz w:val="21"/>
                <w:b/>
                <w:color w:val="000000"/>
              </w:rPr>
              <w:t>15.工作流协议，支持工作流协议自定义设置，根据预设流程可自动添加注释、体标及自动激活测量等，同时结合教学系统，帮助操作者顺利完成检查工作；</w:t>
            </w:r>
          </w:p>
          <w:p>
            <w:pPr>
              <w:pStyle w:val="null3"/>
              <w:jc w:val="left"/>
              <w:outlineLvl w:val="2"/>
            </w:pPr>
            <w:r>
              <w:rPr>
                <w:rFonts w:ascii="仿宋_GB2312" w:hAnsi="仿宋_GB2312" w:cs="仿宋_GB2312" w:eastAsia="仿宋_GB2312"/>
                <w:sz w:val="21"/>
                <w:b/>
                <w:color w:val="000000"/>
              </w:rPr>
              <w:t>16.支持图像秒传功能，支持将临床图像从超声设备一键上传至PC端；</w:t>
            </w:r>
          </w:p>
          <w:p>
            <w:pPr>
              <w:pStyle w:val="null3"/>
              <w:spacing w:after="120"/>
              <w:jc w:val="both"/>
            </w:pPr>
            <w:r>
              <w:rPr>
                <w:rFonts w:ascii="仿宋_GB2312" w:hAnsi="仿宋_GB2312" w:cs="仿宋_GB2312" w:eastAsia="仿宋_GB2312"/>
                <w:sz w:val="21"/>
                <w:b/>
              </w:rPr>
              <w:t>（二）先进成像技术</w:t>
            </w:r>
          </w:p>
          <w:p>
            <w:pPr>
              <w:pStyle w:val="null3"/>
              <w:jc w:val="both"/>
            </w:pPr>
            <w:r>
              <w:rPr>
                <w:rFonts w:ascii="仿宋_GB2312" w:hAnsi="仿宋_GB2312" w:cs="仿宋_GB2312" w:eastAsia="仿宋_GB2312"/>
                <w:sz w:val="21"/>
              </w:rPr>
              <w:t>1.可支持造影成像技术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1）支持输卵管4D造影成像；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2）造影连续采集时间最长9分钟；</w:t>
            </w:r>
            <w:r>
              <w:rPr>
                <w:rFonts w:ascii="仿宋_GB2312" w:hAnsi="仿宋_GB2312" w:cs="仿宋_GB2312" w:eastAsia="仿宋_GB2312"/>
                <w:sz w:val="21"/>
                <w:b/>
              </w:rPr>
              <w:t>（提供</w:t>
            </w:r>
            <w:r>
              <w:rPr>
                <w:rFonts w:ascii="仿宋_GB2312" w:hAnsi="仿宋_GB2312" w:cs="仿宋_GB2312" w:eastAsia="仿宋_GB2312"/>
                <w:sz w:val="21"/>
                <w:b/>
                <w:color w:val="FF0000"/>
              </w:rPr>
              <w:t>采集时间</w:t>
            </w:r>
            <w:r>
              <w:rPr>
                <w:rFonts w:ascii="仿宋_GB2312" w:hAnsi="仿宋_GB2312" w:cs="仿宋_GB2312" w:eastAsia="仿宋_GB2312"/>
                <w:sz w:val="21"/>
                <w:b/>
              </w:rPr>
              <w:t>证明图片）</w:t>
            </w:r>
          </w:p>
          <w:p>
            <w:pPr>
              <w:pStyle w:val="null3"/>
              <w:jc w:val="both"/>
            </w:pPr>
            <w:r>
              <w:rPr>
                <w:rFonts w:ascii="仿宋_GB2312" w:hAnsi="仿宋_GB2312" w:cs="仿宋_GB2312" w:eastAsia="仿宋_GB2312"/>
                <w:sz w:val="21"/>
              </w:rPr>
              <w:t>2.超宽视野成像扫描技术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1）线阵探头、凸阵探头和相控阵探头均支持宽景成像；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2）支持彩色多普勒、能量多普勒（CFM和PDI）实时宽景；</w:t>
            </w:r>
          </w:p>
          <w:p>
            <w:pPr>
              <w:pStyle w:val="null3"/>
              <w:jc w:val="both"/>
            </w:pPr>
            <w:r>
              <w:rPr>
                <w:rFonts w:ascii="仿宋_GB2312" w:hAnsi="仿宋_GB2312" w:cs="仿宋_GB2312" w:eastAsia="仿宋_GB2312"/>
                <w:sz w:val="21"/>
              </w:rPr>
              <w:t>3.3D/4D成像技术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1）在3D立体数据下，一键自动分割无回声结构，以不同的颜色区分显示不同位置和大小的无回声结构；</w:t>
            </w:r>
          </w:p>
          <w:p>
            <w:pPr>
              <w:pStyle w:val="null3"/>
              <w:jc w:val="both"/>
            </w:pPr>
            <w:r>
              <w:rPr>
                <w:rFonts w:ascii="仿宋_GB2312" w:hAnsi="仿宋_GB2312" w:cs="仿宋_GB2312" w:eastAsia="仿宋_GB2312"/>
                <w:sz w:val="21"/>
              </w:rPr>
              <w:t>4.弹性成像技术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1）具备位移曲线，用于实时显示按压频率及相对位移的大小；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2）主机内置一体化实时弹性定量分析软件，可对弹性图像进行面积对比、弹性对比分析；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3）弹性成像模式下，可调节彩色图谱、透明度、对比度、帧相关、频率，对弹性成像进行优化；</w:t>
            </w:r>
          </w:p>
          <w:p>
            <w:pPr>
              <w:pStyle w:val="null3"/>
              <w:jc w:val="both"/>
            </w:pPr>
            <w:r>
              <w:rPr>
                <w:rFonts w:ascii="仿宋_GB2312" w:hAnsi="仿宋_GB2312" w:cs="仿宋_GB2312" w:eastAsia="仿宋_GB2312"/>
                <w:sz w:val="21"/>
              </w:rPr>
              <w:t>5.心血管检查技术</w:t>
            </w:r>
          </w:p>
          <w:p>
            <w:pPr>
              <w:pStyle w:val="null3"/>
              <w:jc w:val="left"/>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1）负荷超声心动图分析，支持牛眼图分析；</w:t>
            </w:r>
          </w:p>
          <w:p>
            <w:pPr>
              <w:pStyle w:val="null3"/>
              <w:jc w:val="left"/>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2）心肌运动定量分析，支持应变、应变率、速度、位移、容量曲线分析，支持局部及整体心肌运动定量分析，支持牛眼图分析；</w:t>
            </w:r>
          </w:p>
          <w:p>
            <w:pPr>
              <w:pStyle w:val="null3"/>
              <w:jc w:val="both"/>
            </w:pPr>
            <w:r>
              <w:rPr>
                <w:rFonts w:ascii="仿宋_GB2312" w:hAnsi="仿宋_GB2312" w:cs="仿宋_GB2312" w:eastAsia="仿宋_GB2312"/>
                <w:sz w:val="21"/>
                <w:color w:val="000000"/>
              </w:rPr>
              <w:t>6.甲状腺智能扫查技术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1）自动识别甲状腺结节，并对病灶进行自动描记、测量、超声诊断描述等分析，减少主观依赖，可重复性好，提升工作效率，同时给操作者提供指导学习和教学功能；</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该功能</w:t>
            </w:r>
            <w:r>
              <w:rPr>
                <w:rFonts w:ascii="仿宋_GB2312" w:hAnsi="仿宋_GB2312" w:cs="仿宋_GB2312" w:eastAsia="仿宋_GB2312"/>
                <w:sz w:val="21"/>
                <w:b/>
                <w:color w:val="000000"/>
              </w:rPr>
              <w:t>证明图片）</w:t>
            </w:r>
          </w:p>
          <w:p>
            <w:pPr>
              <w:pStyle w:val="null3"/>
              <w:jc w:val="both"/>
            </w:pPr>
            <w:r>
              <w:rPr>
                <w:rFonts w:ascii="仿宋_GB2312" w:hAnsi="仿宋_GB2312" w:cs="仿宋_GB2312" w:eastAsia="仿宋_GB2312"/>
                <w:sz w:val="21"/>
                <w:color w:val="000000"/>
              </w:rPr>
              <w:t>7.肌骨智能扫查技术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1）肌骨实时扫描模式下，可自动获取肌骨标准切面并对切面进行组织识别和注释,辅助临床医生快速找出肩关节切面≥10个；</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该功能</w:t>
            </w:r>
            <w:r>
              <w:rPr>
                <w:rFonts w:ascii="仿宋_GB2312" w:hAnsi="仿宋_GB2312" w:cs="仿宋_GB2312" w:eastAsia="仿宋_GB2312"/>
                <w:sz w:val="21"/>
                <w:b/>
                <w:color w:val="000000"/>
              </w:rPr>
              <w:t>证明图片）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2）支持肌骨示教系统，提示医生如何打出肩关节切面；</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color w:val="000000"/>
              </w:rPr>
              <w:t>产科测量分析相关技术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产科实时扫查自动分析技术，在图像实时扫查过程中，一键自动识别获取胎儿筛查标准切面，并对切面进行自动测量，有效提升扫查能力和效率，测量结果≥4项胎儿发育数据（头围、双顶径、腹围和股骨长等）；</w:t>
            </w:r>
            <w:r>
              <w:rPr>
                <w:rFonts w:ascii="仿宋_GB2312" w:hAnsi="仿宋_GB2312" w:cs="仿宋_GB2312" w:eastAsia="仿宋_GB2312"/>
                <w:sz w:val="21"/>
                <w:b/>
              </w:rPr>
              <w:t>（提供</w:t>
            </w:r>
            <w:r>
              <w:rPr>
                <w:rFonts w:ascii="仿宋_GB2312" w:hAnsi="仿宋_GB2312" w:cs="仿宋_GB2312" w:eastAsia="仿宋_GB2312"/>
                <w:sz w:val="21"/>
                <w:b/>
                <w:color w:val="FF0000"/>
              </w:rPr>
              <w:t>该功能</w:t>
            </w:r>
            <w:r>
              <w:rPr>
                <w:rFonts w:ascii="仿宋_GB2312" w:hAnsi="仿宋_GB2312" w:cs="仿宋_GB2312" w:eastAsia="仿宋_GB2312"/>
                <w:sz w:val="21"/>
                <w:b/>
              </w:rPr>
              <w:t>证明图片）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2）产科自动测量，产科扫查冻结并选好标准切面后，对切面进行自动测量，测量结果≥4项胎儿发育数据；</w:t>
            </w:r>
          </w:p>
          <w:p>
            <w:pPr>
              <w:pStyle w:val="null3"/>
              <w:ind w:left="570"/>
              <w:jc w:val="left"/>
              <w:outlineLvl w:val="2"/>
            </w:pPr>
            <w:r>
              <w:rPr>
                <w:rFonts w:ascii="仿宋_GB2312" w:hAnsi="仿宋_GB2312" w:cs="仿宋_GB2312" w:eastAsia="仿宋_GB2312"/>
                <w:sz w:val="21"/>
                <w:b/>
                <w:color w:val="000000"/>
              </w:rPr>
              <w:t>9.盆底智能扫查技术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1）2D盆底成像模式下，可一键自动测量膀胱颈距离值、膀胱后角值、膀胱距离值、尿道倾斜角值；</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该功能</w:t>
            </w:r>
            <w:r>
              <w:rPr>
                <w:rFonts w:ascii="仿宋_GB2312" w:hAnsi="仿宋_GB2312" w:cs="仿宋_GB2312" w:eastAsia="仿宋_GB2312"/>
                <w:sz w:val="21"/>
                <w:b/>
                <w:color w:val="000000"/>
              </w:rPr>
              <w:t>证明图片）</w:t>
            </w:r>
          </w:p>
          <w:p>
            <w:pPr>
              <w:pStyle w:val="null3"/>
              <w:ind w:left="570"/>
              <w:jc w:val="left"/>
              <w:outlineLvl w:val="2"/>
            </w:pPr>
            <w:r>
              <w:rPr>
                <w:rFonts w:ascii="仿宋_GB2312" w:hAnsi="仿宋_GB2312" w:cs="仿宋_GB2312" w:eastAsia="仿宋_GB2312"/>
                <w:sz w:val="21"/>
                <w:b/>
                <w:color w:val="000000"/>
              </w:rPr>
              <w:t>10.扩展成像技术</w:t>
            </w:r>
          </w:p>
          <w:p>
            <w:pPr>
              <w:pStyle w:val="null3"/>
              <w:jc w:val="left"/>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1）支持扩展成像技术；</w:t>
            </w:r>
          </w:p>
          <w:p>
            <w:pPr>
              <w:pStyle w:val="null3"/>
              <w:ind w:left="570"/>
              <w:jc w:val="left"/>
              <w:outlineLvl w:val="2"/>
            </w:pPr>
            <w:r>
              <w:rPr>
                <w:rFonts w:ascii="仿宋_GB2312" w:hAnsi="仿宋_GB2312" w:cs="仿宋_GB2312" w:eastAsia="仿宋_GB2312"/>
                <w:sz w:val="21"/>
                <w:b/>
                <w:color w:val="000000"/>
              </w:rPr>
              <w:t>11.组织多普勒技术(TDI)</w:t>
            </w:r>
          </w:p>
          <w:p>
            <w:pPr>
              <w:pStyle w:val="null3"/>
              <w:jc w:val="left"/>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1）支持组织多普勒技术(TDI)；</w:t>
            </w:r>
          </w:p>
          <w:p>
            <w:pPr>
              <w:pStyle w:val="null3"/>
              <w:ind w:left="570"/>
              <w:jc w:val="left"/>
              <w:outlineLvl w:val="2"/>
            </w:pPr>
            <w:r>
              <w:rPr>
                <w:rFonts w:ascii="仿宋_GB2312" w:hAnsi="仿宋_GB2312" w:cs="仿宋_GB2312" w:eastAsia="仿宋_GB2312"/>
                <w:sz w:val="21"/>
                <w:b/>
                <w:color w:val="000000"/>
              </w:rPr>
              <w:t>12.心肌功能测量和分析</w:t>
            </w:r>
          </w:p>
          <w:p>
            <w:pPr>
              <w:pStyle w:val="null3"/>
              <w:jc w:val="left"/>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1）支持心肌功能测量和分析；</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color w:val="000000"/>
              </w:rPr>
              <w:t>测量和分析：</w:t>
            </w:r>
            <w:r>
              <w:rPr>
                <w:rFonts w:ascii="仿宋_GB2312" w:hAnsi="仿宋_GB2312" w:cs="仿宋_GB2312" w:eastAsia="仿宋_GB2312"/>
                <w:sz w:val="21"/>
                <w:b/>
                <w:color w:val="000000"/>
              </w:rPr>
              <w:t>(B型、M型、D型、彩色模式)</w:t>
            </w:r>
          </w:p>
          <w:p>
            <w:pPr>
              <w:pStyle w:val="null3"/>
              <w:jc w:val="left"/>
              <w:outlineLvl w:val="2"/>
            </w:pPr>
            <w:r>
              <w:rPr>
                <w:rFonts w:ascii="仿宋_GB2312" w:hAnsi="仿宋_GB2312" w:cs="仿宋_GB2312" w:eastAsia="仿宋_GB2312"/>
                <w:sz w:val="21"/>
                <w:b/>
                <w:color w:val="000000"/>
              </w:rPr>
              <w:t>1.常规测量软件包；</w:t>
            </w:r>
          </w:p>
          <w:p>
            <w:pPr>
              <w:pStyle w:val="null3"/>
              <w:jc w:val="left"/>
              <w:outlineLvl w:val="2"/>
            </w:pPr>
            <w:r>
              <w:rPr>
                <w:rFonts w:ascii="仿宋_GB2312" w:hAnsi="仿宋_GB2312" w:cs="仿宋_GB2312" w:eastAsia="仿宋_GB2312"/>
                <w:sz w:val="21"/>
                <w:b/>
                <w:color w:val="000000"/>
              </w:rPr>
              <w:t>2.基础测量包，2B模式下支持双幅跨幅测量；</w:t>
            </w:r>
          </w:p>
          <w:p>
            <w:pPr>
              <w:pStyle w:val="null3"/>
              <w:jc w:val="left"/>
              <w:outlineLvl w:val="2"/>
            </w:pPr>
            <w:r>
              <w:rPr>
                <w:rFonts w:ascii="仿宋_GB2312" w:hAnsi="仿宋_GB2312" w:cs="仿宋_GB2312" w:eastAsia="仿宋_GB2312"/>
                <w:sz w:val="21"/>
                <w:b/>
                <w:color w:val="000000"/>
              </w:rPr>
              <w:t>3.剖面血流，彩色多普勒模式下无需激活频谱即可测量血管截面瞬时的血流量，显示最大速度、平均速度、深度、血流量，补偿角度可调；</w:t>
            </w:r>
          </w:p>
          <w:p>
            <w:pPr>
              <w:pStyle w:val="null3"/>
              <w:jc w:val="left"/>
              <w:outlineLvl w:val="2"/>
            </w:pPr>
            <w:r>
              <w:rPr>
                <w:rFonts w:ascii="仿宋_GB2312" w:hAnsi="仿宋_GB2312" w:cs="仿宋_GB2312" w:eastAsia="仿宋_GB2312"/>
                <w:sz w:val="21"/>
                <w:b/>
                <w:color w:val="000000"/>
              </w:rPr>
              <w:t>4.定点测速功能，彩色多普勒模式下可同屏测量血管腔内≥7个任意位置的血流速度；</w:t>
            </w:r>
          </w:p>
          <w:p>
            <w:pPr>
              <w:pStyle w:val="null3"/>
              <w:jc w:val="left"/>
              <w:outlineLvl w:val="2"/>
            </w:pPr>
            <w:r>
              <w:rPr>
                <w:rFonts w:ascii="仿宋_GB2312" w:hAnsi="仿宋_GB2312" w:cs="仿宋_GB2312" w:eastAsia="仿宋_GB2312"/>
                <w:sz w:val="21"/>
                <w:b/>
                <w:color w:val="000000"/>
              </w:rPr>
              <w:t>5.专科测量软件包支持腹部；</w:t>
            </w:r>
          </w:p>
          <w:p>
            <w:pPr>
              <w:pStyle w:val="null3"/>
              <w:jc w:val="left"/>
              <w:outlineLvl w:val="2"/>
            </w:pPr>
            <w:r>
              <w:rPr>
                <w:rFonts w:ascii="仿宋_GB2312" w:hAnsi="仿宋_GB2312" w:cs="仿宋_GB2312" w:eastAsia="仿宋_GB2312"/>
                <w:sz w:val="21"/>
                <w:b/>
                <w:color w:val="000000"/>
              </w:rPr>
              <w:t>6.妇科测量软件包；</w:t>
            </w:r>
          </w:p>
          <w:p>
            <w:pPr>
              <w:pStyle w:val="null3"/>
              <w:jc w:val="left"/>
              <w:outlineLvl w:val="2"/>
            </w:pPr>
            <w:r>
              <w:rPr>
                <w:rFonts w:ascii="仿宋_GB2312" w:hAnsi="仿宋_GB2312" w:cs="仿宋_GB2312" w:eastAsia="仿宋_GB2312"/>
                <w:sz w:val="21"/>
                <w:b/>
                <w:color w:val="000000"/>
              </w:rPr>
              <w:t>7.可测量盆底、子宫、子宫动脉、卵巢、卵泡等；</w:t>
            </w:r>
          </w:p>
          <w:p>
            <w:pPr>
              <w:pStyle w:val="null3"/>
              <w:jc w:val="left"/>
              <w:outlineLvl w:val="2"/>
            </w:pPr>
            <w:r>
              <w:rPr>
                <w:rFonts w:ascii="仿宋_GB2312" w:hAnsi="仿宋_GB2312" w:cs="仿宋_GB2312" w:eastAsia="仿宋_GB2312"/>
                <w:sz w:val="21"/>
                <w:b/>
                <w:color w:val="000000"/>
              </w:rPr>
              <w:t>8.子宫内膜厚度自动测量，自动识别子宫内膜并对内膜厚度进行自动测量；</w:t>
            </w:r>
          </w:p>
          <w:p>
            <w:pPr>
              <w:pStyle w:val="null3"/>
              <w:jc w:val="left"/>
              <w:outlineLvl w:val="2"/>
            </w:pPr>
            <w:r>
              <w:rPr>
                <w:rFonts w:ascii="仿宋_GB2312" w:hAnsi="仿宋_GB2312" w:cs="仿宋_GB2312" w:eastAsia="仿宋_GB2312"/>
                <w:sz w:val="21"/>
                <w:b/>
                <w:color w:val="000000"/>
              </w:rPr>
              <w:t>9.二维卵泡自动测量；</w:t>
            </w:r>
          </w:p>
          <w:p>
            <w:pPr>
              <w:pStyle w:val="null3"/>
              <w:jc w:val="left"/>
              <w:outlineLvl w:val="2"/>
            </w:pPr>
            <w:r>
              <w:rPr>
                <w:rFonts w:ascii="仿宋_GB2312" w:hAnsi="仿宋_GB2312" w:cs="仿宋_GB2312" w:eastAsia="仿宋_GB2312"/>
                <w:sz w:val="21"/>
                <w:b/>
                <w:color w:val="000000"/>
              </w:rPr>
              <w:t>10.产科测量软件包；</w:t>
            </w:r>
          </w:p>
          <w:p>
            <w:pPr>
              <w:pStyle w:val="null3"/>
              <w:jc w:val="left"/>
              <w:outlineLvl w:val="2"/>
            </w:pPr>
            <w:r>
              <w:rPr>
                <w:rFonts w:ascii="仿宋_GB2312" w:hAnsi="仿宋_GB2312" w:cs="仿宋_GB2312" w:eastAsia="仿宋_GB2312"/>
                <w:sz w:val="21"/>
                <w:b/>
                <w:color w:val="000000"/>
              </w:rPr>
              <w:t>11.心脏测量软件包：心肌功能指数，支持心内膜自动描迹；</w:t>
            </w:r>
          </w:p>
          <w:p>
            <w:pPr>
              <w:pStyle w:val="null3"/>
              <w:jc w:val="left"/>
              <w:outlineLvl w:val="2"/>
            </w:pPr>
            <w:r>
              <w:rPr>
                <w:rFonts w:ascii="仿宋_GB2312" w:hAnsi="仿宋_GB2312" w:cs="仿宋_GB2312" w:eastAsia="仿宋_GB2312"/>
                <w:sz w:val="21"/>
                <w:b/>
                <w:color w:val="000000"/>
              </w:rPr>
              <w:t>12.腹部测量软件包</w:t>
            </w:r>
            <w:r>
              <w:rPr>
                <w:rFonts w:ascii="仿宋_GB2312" w:hAnsi="仿宋_GB2312" w:cs="仿宋_GB2312" w:eastAsia="仿宋_GB2312"/>
                <w:sz w:val="21"/>
                <w:b/>
              </w:rPr>
              <w:t>；</w:t>
            </w:r>
          </w:p>
          <w:p>
            <w:pPr>
              <w:pStyle w:val="null3"/>
              <w:jc w:val="left"/>
              <w:outlineLvl w:val="2"/>
            </w:pPr>
            <w:r>
              <w:rPr>
                <w:rFonts w:ascii="仿宋_GB2312" w:hAnsi="仿宋_GB2312" w:cs="仿宋_GB2312" w:eastAsia="仿宋_GB2312"/>
                <w:sz w:val="21"/>
                <w:b/>
                <w:color w:val="000000"/>
              </w:rPr>
              <w:t>13.小器官测量软件包；</w:t>
            </w:r>
          </w:p>
          <w:p>
            <w:pPr>
              <w:pStyle w:val="null3"/>
              <w:jc w:val="left"/>
              <w:outlineLvl w:val="2"/>
            </w:pPr>
            <w:r>
              <w:rPr>
                <w:rFonts w:ascii="仿宋_GB2312" w:hAnsi="仿宋_GB2312" w:cs="仿宋_GB2312" w:eastAsia="仿宋_GB2312"/>
                <w:sz w:val="21"/>
                <w:b/>
                <w:color w:val="000000"/>
              </w:rPr>
              <w:t>14.血管测量软件包：IMT血管内中膜自动测量；</w:t>
            </w:r>
          </w:p>
          <w:p>
            <w:pPr>
              <w:pStyle w:val="null3"/>
              <w:jc w:val="both"/>
            </w:pPr>
            <w:r>
              <w:rPr>
                <w:rFonts w:ascii="仿宋_GB2312" w:hAnsi="仿宋_GB2312" w:cs="仿宋_GB2312" w:eastAsia="仿宋_GB2312"/>
                <w:sz w:val="21"/>
                <w:b/>
              </w:rPr>
              <w:t>（四）图像存储</w:t>
            </w:r>
            <w:r>
              <w:rPr>
                <w:rFonts w:ascii="仿宋_GB2312" w:hAnsi="仿宋_GB2312" w:cs="仿宋_GB2312" w:eastAsia="仿宋_GB2312"/>
                <w:sz w:val="21"/>
                <w:b/>
              </w:rPr>
              <w:t>(电影)回放重显及病案管理单元</w:t>
            </w:r>
          </w:p>
          <w:p>
            <w:pPr>
              <w:pStyle w:val="null3"/>
              <w:jc w:val="left"/>
              <w:outlineLvl w:val="2"/>
            </w:pPr>
            <w:r>
              <w:rPr>
                <w:rFonts w:ascii="仿宋_GB2312" w:hAnsi="仿宋_GB2312" w:cs="仿宋_GB2312" w:eastAsia="仿宋_GB2312"/>
                <w:sz w:val="21"/>
                <w:b/>
                <w:color w:val="000000"/>
              </w:rPr>
              <w:t>1.回放、存储静、动态图像；</w:t>
            </w:r>
          </w:p>
          <w:p>
            <w:pPr>
              <w:pStyle w:val="null3"/>
              <w:jc w:val="left"/>
              <w:outlineLvl w:val="2"/>
            </w:pPr>
            <w:r>
              <w:rPr>
                <w:rFonts w:ascii="仿宋_GB2312" w:hAnsi="仿宋_GB2312" w:cs="仿宋_GB2312" w:eastAsia="仿宋_GB2312"/>
                <w:sz w:val="21"/>
                <w:b/>
                <w:color w:val="000000"/>
              </w:rPr>
              <w:t>2.硬盘≥1600G；</w:t>
            </w:r>
          </w:p>
          <w:p>
            <w:pPr>
              <w:pStyle w:val="null3"/>
              <w:jc w:val="left"/>
              <w:outlineLvl w:val="2"/>
            </w:pPr>
            <w:r>
              <w:rPr>
                <w:rFonts w:ascii="仿宋_GB2312" w:hAnsi="仿宋_GB2312" w:cs="仿宋_GB2312" w:eastAsia="仿宋_GB2312"/>
                <w:sz w:val="21"/>
                <w:b/>
                <w:color w:val="000000"/>
              </w:rPr>
              <w:t>3.具备主机硬盘图像数据存储；</w:t>
            </w:r>
          </w:p>
          <w:p>
            <w:pPr>
              <w:pStyle w:val="null3"/>
              <w:jc w:val="left"/>
              <w:outlineLvl w:val="2"/>
            </w:pPr>
            <w:r>
              <w:rPr>
                <w:rFonts w:ascii="仿宋_GB2312" w:hAnsi="仿宋_GB2312" w:cs="仿宋_GB2312" w:eastAsia="仿宋_GB2312"/>
                <w:sz w:val="21"/>
                <w:b/>
                <w:color w:val="000000"/>
              </w:rPr>
              <w:t>4.病案管理单元包括病人资料、报告、图像等的存储、修改、检索和打印等；</w:t>
            </w:r>
          </w:p>
          <w:p>
            <w:pPr>
              <w:pStyle w:val="null3"/>
              <w:jc w:val="left"/>
              <w:outlineLvl w:val="2"/>
            </w:pPr>
            <w:r>
              <w:rPr>
                <w:rFonts w:ascii="仿宋_GB2312" w:hAnsi="仿宋_GB2312" w:cs="仿宋_GB2312" w:eastAsia="仿宋_GB2312"/>
                <w:sz w:val="21"/>
                <w:b/>
                <w:color w:val="000000"/>
              </w:rPr>
              <w:t>5.支持不同探头6幅图像同屏动态回放，回放速度可调；</w:t>
            </w:r>
          </w:p>
          <w:p>
            <w:pPr>
              <w:pStyle w:val="null3"/>
              <w:jc w:val="both"/>
            </w:pPr>
            <w:r>
              <w:rPr>
                <w:rFonts w:ascii="仿宋_GB2312" w:hAnsi="仿宋_GB2312" w:cs="仿宋_GB2312" w:eastAsia="仿宋_GB2312"/>
                <w:sz w:val="21"/>
                <w:b/>
                <w:color w:val="000000"/>
              </w:rPr>
              <w:t>（五）连通性</w:t>
            </w:r>
          </w:p>
          <w:p>
            <w:pPr>
              <w:pStyle w:val="null3"/>
              <w:jc w:val="both"/>
            </w:pPr>
            <w:r>
              <w:rPr>
                <w:rFonts w:ascii="仿宋_GB2312" w:hAnsi="仿宋_GB2312" w:cs="仿宋_GB2312" w:eastAsia="仿宋_GB2312"/>
                <w:sz w:val="21"/>
                <w:color w:val="000000"/>
              </w:rPr>
              <w:t>1.DICOM3.0接口；</w:t>
            </w:r>
          </w:p>
          <w:p>
            <w:pPr>
              <w:pStyle w:val="null3"/>
              <w:jc w:val="both"/>
            </w:pPr>
            <w:r>
              <w:rPr>
                <w:rFonts w:ascii="仿宋_GB2312" w:hAnsi="仿宋_GB2312" w:cs="仿宋_GB2312" w:eastAsia="仿宋_GB2312"/>
                <w:sz w:val="21"/>
                <w:b/>
                <w:color w:val="000000"/>
              </w:rPr>
              <w:t>（六）系统通用功能</w:t>
            </w:r>
          </w:p>
          <w:p>
            <w:pPr>
              <w:pStyle w:val="null3"/>
              <w:jc w:val="both"/>
            </w:pPr>
            <w:r>
              <w:rPr>
                <w:rFonts w:ascii="仿宋_GB2312" w:hAnsi="仿宋_GB2312" w:cs="仿宋_GB2312" w:eastAsia="仿宋_GB2312"/>
                <w:sz w:val="21"/>
                <w:color w:val="000000"/>
              </w:rPr>
              <w:t>1.预设条件：针对不同的检查脏器，预置最佳化图像的检查条件，减少操作时的调节；</w:t>
            </w:r>
          </w:p>
          <w:p>
            <w:pPr>
              <w:pStyle w:val="null3"/>
              <w:jc w:val="both"/>
            </w:pPr>
            <w:r>
              <w:rPr>
                <w:rFonts w:ascii="仿宋_GB2312" w:hAnsi="仿宋_GB2312" w:cs="仿宋_GB2312" w:eastAsia="仿宋_GB2312"/>
                <w:sz w:val="21"/>
                <w:b/>
              </w:rPr>
              <w:t>（七）</w:t>
            </w:r>
            <w:r>
              <w:rPr>
                <w:rFonts w:ascii="仿宋_GB2312" w:hAnsi="仿宋_GB2312" w:cs="仿宋_GB2312" w:eastAsia="仿宋_GB2312"/>
                <w:sz w:val="21"/>
                <w:b/>
                <w:color w:val="000000"/>
              </w:rPr>
              <w:t>探头规格</w:t>
            </w:r>
          </w:p>
          <w:p>
            <w:pPr>
              <w:pStyle w:val="null3"/>
              <w:jc w:val="left"/>
              <w:outlineLvl w:val="2"/>
            </w:pPr>
            <w:r>
              <w:rPr>
                <w:rFonts w:ascii="仿宋_GB2312" w:hAnsi="仿宋_GB2312" w:cs="仿宋_GB2312" w:eastAsia="仿宋_GB2312"/>
                <w:sz w:val="21"/>
                <w:b/>
                <w:color w:val="000000"/>
              </w:rPr>
              <w:t>1.频率：超宽频带探头，1MHz到17MHz；</w:t>
            </w:r>
          </w:p>
          <w:p>
            <w:pPr>
              <w:pStyle w:val="null3"/>
              <w:jc w:val="left"/>
              <w:outlineLvl w:val="2"/>
            </w:pPr>
            <w:r>
              <w:rPr>
                <w:rFonts w:ascii="仿宋_GB2312" w:hAnsi="仿宋_GB2312" w:cs="仿宋_GB2312" w:eastAsia="仿宋_GB2312"/>
                <w:sz w:val="21"/>
                <w:b/>
                <w:color w:val="000000"/>
              </w:rPr>
              <w:t>2.单晶腹部凸阵探头（1.0-7.5MHz）；</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最小和最大频率</w:t>
            </w:r>
            <w:r>
              <w:rPr>
                <w:rFonts w:ascii="仿宋_GB2312" w:hAnsi="仿宋_GB2312" w:cs="仿宋_GB2312" w:eastAsia="仿宋_GB2312"/>
                <w:sz w:val="21"/>
                <w:b/>
                <w:color w:val="000000"/>
              </w:rPr>
              <w:t>证明图片）</w:t>
            </w:r>
          </w:p>
          <w:p>
            <w:pPr>
              <w:pStyle w:val="null3"/>
              <w:jc w:val="left"/>
              <w:outlineLvl w:val="2"/>
            </w:pPr>
            <w:r>
              <w:rPr>
                <w:rFonts w:ascii="仿宋_GB2312" w:hAnsi="仿宋_GB2312" w:cs="仿宋_GB2312" w:eastAsia="仿宋_GB2312"/>
                <w:sz w:val="21"/>
                <w:b/>
                <w:color w:val="000000"/>
              </w:rPr>
              <w:t>3.小器官线阵探头（4.0-16.5MHz）；</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最小和最大频率</w:t>
            </w:r>
            <w:r>
              <w:rPr>
                <w:rFonts w:ascii="仿宋_GB2312" w:hAnsi="仿宋_GB2312" w:cs="仿宋_GB2312" w:eastAsia="仿宋_GB2312"/>
                <w:sz w:val="21"/>
                <w:b/>
                <w:color w:val="000000"/>
              </w:rPr>
              <w:t>证明图片）</w:t>
            </w:r>
          </w:p>
          <w:p>
            <w:pPr>
              <w:pStyle w:val="null3"/>
              <w:jc w:val="left"/>
              <w:outlineLvl w:val="2"/>
            </w:pPr>
            <w:r>
              <w:rPr>
                <w:rFonts w:ascii="仿宋_GB2312" w:hAnsi="仿宋_GB2312" w:cs="仿宋_GB2312" w:eastAsia="仿宋_GB2312"/>
                <w:sz w:val="21"/>
                <w:b/>
                <w:color w:val="000000"/>
              </w:rPr>
              <w:t>4.单晶心脏相控阵探头（1.0-6.5MHz）；</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最小和最大频率</w:t>
            </w:r>
            <w:r>
              <w:rPr>
                <w:rFonts w:ascii="仿宋_GB2312" w:hAnsi="仿宋_GB2312" w:cs="仿宋_GB2312" w:eastAsia="仿宋_GB2312"/>
                <w:sz w:val="21"/>
                <w:b/>
                <w:color w:val="000000"/>
              </w:rPr>
              <w:t>证明图片）</w:t>
            </w:r>
          </w:p>
          <w:p>
            <w:pPr>
              <w:pStyle w:val="null3"/>
              <w:jc w:val="left"/>
              <w:outlineLvl w:val="2"/>
            </w:pPr>
            <w:r>
              <w:rPr>
                <w:rFonts w:ascii="仿宋_GB2312" w:hAnsi="仿宋_GB2312" w:cs="仿宋_GB2312" w:eastAsia="仿宋_GB2312"/>
                <w:sz w:val="21"/>
                <w:b/>
                <w:color w:val="000000"/>
              </w:rPr>
              <w:t>5.血管探头（3-7MHz）；</w:t>
            </w:r>
          </w:p>
          <w:p>
            <w:pPr>
              <w:pStyle w:val="null3"/>
              <w:jc w:val="left"/>
              <w:outlineLvl w:val="2"/>
            </w:pPr>
            <w:r>
              <w:rPr>
                <w:rFonts w:ascii="仿宋_GB2312" w:hAnsi="仿宋_GB2312" w:cs="仿宋_GB2312" w:eastAsia="仿宋_GB2312"/>
                <w:sz w:val="21"/>
                <w:b/>
                <w:color w:val="000000"/>
              </w:rPr>
              <w:t>6.可腔内容积探头：3.5-13MHz，不使用扩展成像技术情况下二维角度≥175°，三维摆动角度≥115°；</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最小和最大频率</w:t>
            </w:r>
            <w:r>
              <w:rPr>
                <w:rFonts w:ascii="仿宋_GB2312" w:hAnsi="仿宋_GB2312" w:cs="仿宋_GB2312" w:eastAsia="仿宋_GB2312"/>
                <w:sz w:val="21"/>
                <w:b/>
                <w:color w:val="000000"/>
              </w:rPr>
              <w:t>证明图片）</w:t>
            </w:r>
          </w:p>
          <w:p>
            <w:pPr>
              <w:pStyle w:val="null3"/>
              <w:jc w:val="left"/>
              <w:outlineLvl w:val="2"/>
            </w:pPr>
            <w:r>
              <w:rPr>
                <w:rFonts w:ascii="仿宋_GB2312" w:hAnsi="仿宋_GB2312" w:cs="仿宋_GB2312" w:eastAsia="仿宋_GB2312"/>
                <w:sz w:val="21"/>
                <w:b/>
                <w:color w:val="000000"/>
              </w:rPr>
              <w:t>7.穿刺导向，穿刺增强功能；</w:t>
            </w:r>
          </w:p>
          <w:p>
            <w:pPr>
              <w:pStyle w:val="null3"/>
              <w:jc w:val="both"/>
            </w:pPr>
            <w:r>
              <w:rPr>
                <w:rFonts w:ascii="仿宋_GB2312" w:hAnsi="仿宋_GB2312" w:cs="仿宋_GB2312" w:eastAsia="仿宋_GB2312"/>
                <w:sz w:val="21"/>
                <w:b/>
              </w:rPr>
              <w:t>（八）</w:t>
            </w:r>
            <w:r>
              <w:rPr>
                <w:rFonts w:ascii="仿宋_GB2312" w:hAnsi="仿宋_GB2312" w:cs="仿宋_GB2312" w:eastAsia="仿宋_GB2312"/>
                <w:sz w:val="21"/>
                <w:b/>
                <w:color w:val="000000"/>
              </w:rPr>
              <w:t>二维显像主要参数</w:t>
            </w:r>
          </w:p>
          <w:p>
            <w:pPr>
              <w:pStyle w:val="null3"/>
              <w:jc w:val="left"/>
              <w:outlineLvl w:val="2"/>
            </w:pPr>
            <w:r>
              <w:rPr>
                <w:rFonts w:ascii="仿宋_GB2312" w:hAnsi="仿宋_GB2312" w:cs="仿宋_GB2312" w:eastAsia="仿宋_GB2312"/>
                <w:sz w:val="21"/>
                <w:b/>
                <w:color w:val="000000"/>
              </w:rPr>
              <w:t>1.显示深度≥39cm；</w:t>
            </w:r>
          </w:p>
          <w:p>
            <w:pPr>
              <w:pStyle w:val="null3"/>
              <w:jc w:val="left"/>
              <w:outlineLvl w:val="2"/>
            </w:pPr>
            <w:r>
              <w:rPr>
                <w:rFonts w:ascii="仿宋_GB2312" w:hAnsi="仿宋_GB2312" w:cs="仿宋_GB2312" w:eastAsia="仿宋_GB2312"/>
                <w:sz w:val="21"/>
                <w:b/>
                <w:color w:val="000000"/>
              </w:rPr>
              <w:t>2.动态范围：≥270，可视可调；</w:t>
            </w:r>
            <w:r>
              <w:rPr>
                <w:rFonts w:ascii="仿宋_GB2312" w:hAnsi="仿宋_GB2312" w:cs="仿宋_GB2312" w:eastAsia="仿宋_GB2312"/>
                <w:sz w:val="21"/>
                <w:b/>
                <w:color w:val="000000"/>
              </w:rPr>
              <w:t>（提供</w:t>
            </w:r>
            <w:r>
              <w:rPr>
                <w:rFonts w:ascii="仿宋_GB2312" w:hAnsi="仿宋_GB2312" w:cs="仿宋_GB2312" w:eastAsia="仿宋_GB2312"/>
                <w:sz w:val="21"/>
                <w:b/>
                <w:color w:val="000000"/>
              </w:rPr>
              <w:t>该功能</w:t>
            </w:r>
            <w:r>
              <w:rPr>
                <w:rFonts w:ascii="仿宋_GB2312" w:hAnsi="仿宋_GB2312" w:cs="仿宋_GB2312" w:eastAsia="仿宋_GB2312"/>
                <w:sz w:val="21"/>
                <w:b/>
                <w:color w:val="000000"/>
              </w:rPr>
              <w:t>图片证明）</w:t>
            </w:r>
          </w:p>
          <w:p>
            <w:pPr>
              <w:pStyle w:val="null3"/>
              <w:jc w:val="both"/>
            </w:pPr>
            <w:r>
              <w:rPr>
                <w:rFonts w:ascii="仿宋_GB2312" w:hAnsi="仿宋_GB2312" w:cs="仿宋_GB2312" w:eastAsia="仿宋_GB2312"/>
                <w:sz w:val="21"/>
                <w:b/>
              </w:rPr>
              <w:t>（九）</w:t>
            </w:r>
            <w:r>
              <w:rPr>
                <w:rFonts w:ascii="仿宋_GB2312" w:hAnsi="仿宋_GB2312" w:cs="仿宋_GB2312" w:eastAsia="仿宋_GB2312"/>
                <w:sz w:val="21"/>
                <w:b/>
                <w:color w:val="000000"/>
              </w:rPr>
              <w:t>频谱多普勒</w:t>
            </w:r>
          </w:p>
          <w:p>
            <w:pPr>
              <w:pStyle w:val="null3"/>
              <w:ind w:left="570"/>
              <w:jc w:val="left"/>
              <w:outlineLvl w:val="2"/>
            </w:pPr>
            <w:r>
              <w:rPr>
                <w:rFonts w:ascii="仿宋_GB2312" w:hAnsi="仿宋_GB2312" w:cs="仿宋_GB2312" w:eastAsia="仿宋_GB2312"/>
                <w:sz w:val="21"/>
                <w:b/>
                <w:color w:val="000000"/>
              </w:rPr>
              <w:t>1.显示模式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1）高脉冲重复频率(HPRF)；</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2）连续波多普勒（CW）；</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3）脉冲多普勒(PWD)；</w:t>
            </w:r>
          </w:p>
          <w:p>
            <w:pPr>
              <w:pStyle w:val="null3"/>
              <w:ind w:left="570"/>
              <w:jc w:val="left"/>
              <w:outlineLvl w:val="2"/>
            </w:pPr>
            <w:r>
              <w:rPr>
                <w:rFonts w:ascii="仿宋_GB2312" w:hAnsi="仿宋_GB2312" w:cs="仿宋_GB2312" w:eastAsia="仿宋_GB2312"/>
                <w:sz w:val="21"/>
                <w:b/>
                <w:color w:val="000000"/>
              </w:rPr>
              <w:t>2.频谱测量</w:t>
            </w:r>
          </w:p>
          <w:p>
            <w:pPr>
              <w:pStyle w:val="null3"/>
              <w:jc w:val="left"/>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1）实时自动包络频谱并完成频谱测量计算；</w:t>
            </w:r>
          </w:p>
          <w:p>
            <w:pPr>
              <w:pStyle w:val="null3"/>
              <w:jc w:val="both"/>
            </w:pPr>
            <w:r>
              <w:rPr>
                <w:rFonts w:ascii="仿宋_GB2312" w:hAnsi="仿宋_GB2312" w:cs="仿宋_GB2312" w:eastAsia="仿宋_GB2312"/>
                <w:sz w:val="21"/>
                <w:b/>
              </w:rPr>
              <w:t>（十）</w:t>
            </w:r>
            <w:r>
              <w:rPr>
                <w:rFonts w:ascii="仿宋_GB2312" w:hAnsi="仿宋_GB2312" w:cs="仿宋_GB2312" w:eastAsia="仿宋_GB2312"/>
                <w:sz w:val="21"/>
                <w:b/>
                <w:color w:val="000000"/>
              </w:rPr>
              <w:t>彩色多普勒</w:t>
            </w:r>
          </w:p>
          <w:p>
            <w:pPr>
              <w:pStyle w:val="null3"/>
              <w:jc w:val="left"/>
              <w:outlineLvl w:val="2"/>
            </w:pPr>
            <w:r>
              <w:rPr>
                <w:rFonts w:ascii="仿宋_GB2312" w:hAnsi="仿宋_GB2312" w:cs="仿宋_GB2312" w:eastAsia="仿宋_GB2312"/>
                <w:sz w:val="21"/>
                <w:b/>
                <w:color w:val="000000"/>
              </w:rPr>
              <w:t>1.具有彩色双实时功能；</w:t>
            </w:r>
          </w:p>
          <w:p>
            <w:pPr>
              <w:pStyle w:val="null3"/>
              <w:jc w:val="left"/>
              <w:outlineLvl w:val="2"/>
            </w:pPr>
            <w:r>
              <w:rPr>
                <w:rFonts w:ascii="仿宋_GB2312" w:hAnsi="仿宋_GB2312" w:cs="仿宋_GB2312" w:eastAsia="仿宋_GB2312"/>
                <w:sz w:val="21"/>
                <w:b/>
                <w:color w:val="000000"/>
              </w:rPr>
              <w:t>2.彩色频谱自动反转；</w:t>
            </w:r>
          </w:p>
          <w:p>
            <w:pPr>
              <w:pStyle w:val="null3"/>
              <w:jc w:val="left"/>
              <w:outlineLvl w:val="2"/>
            </w:pPr>
            <w:r>
              <w:rPr>
                <w:rFonts w:ascii="仿宋_GB2312" w:hAnsi="仿宋_GB2312" w:cs="仿宋_GB2312" w:eastAsia="仿宋_GB2312"/>
                <w:sz w:val="21"/>
                <w:b/>
                <w:color w:val="000000"/>
              </w:rPr>
              <w:t>3.高分辨率血流成像，机器具备独立按键；</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该功能</w:t>
            </w:r>
            <w:r>
              <w:rPr>
                <w:rFonts w:ascii="仿宋_GB2312" w:hAnsi="仿宋_GB2312" w:cs="仿宋_GB2312" w:eastAsia="仿宋_GB2312"/>
                <w:sz w:val="21"/>
                <w:b/>
                <w:color w:val="000000"/>
              </w:rPr>
              <w:t>图片证明）</w:t>
            </w:r>
          </w:p>
          <w:p>
            <w:pPr>
              <w:pStyle w:val="null3"/>
              <w:jc w:val="left"/>
              <w:outlineLvl w:val="2"/>
            </w:pPr>
            <w:r>
              <w:rPr>
                <w:rFonts w:ascii="仿宋_GB2312" w:hAnsi="仿宋_GB2312" w:cs="仿宋_GB2312" w:eastAsia="仿宋_GB2312"/>
                <w:sz w:val="21"/>
                <w:b/>
                <w:color w:val="000000"/>
              </w:rPr>
              <w:t>4.微细血流成像，</w:t>
            </w:r>
            <w:r>
              <w:rPr>
                <w:rFonts w:ascii="仿宋_GB2312" w:hAnsi="仿宋_GB2312" w:cs="仿宋_GB2312" w:eastAsia="仿宋_GB2312"/>
                <w:sz w:val="21"/>
                <w:b/>
                <w:color w:val="000000"/>
              </w:rPr>
              <w:t>机器具备独立按键；</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该功能</w:t>
            </w:r>
            <w:r>
              <w:rPr>
                <w:rFonts w:ascii="仿宋_GB2312" w:hAnsi="仿宋_GB2312" w:cs="仿宋_GB2312" w:eastAsia="仿宋_GB2312"/>
                <w:sz w:val="21"/>
                <w:b/>
                <w:color w:val="000000"/>
              </w:rPr>
              <w:t>图片证明）</w:t>
            </w:r>
          </w:p>
          <w:p>
            <w:pPr>
              <w:pStyle w:val="null3"/>
              <w:jc w:val="left"/>
              <w:outlineLvl w:val="2"/>
            </w:pPr>
            <w:r>
              <w:rPr>
                <w:rFonts w:ascii="仿宋_GB2312" w:hAnsi="仿宋_GB2312" w:cs="仿宋_GB2312" w:eastAsia="仿宋_GB2312"/>
                <w:sz w:val="21"/>
                <w:b/>
                <w:color w:val="000000"/>
              </w:rPr>
              <w:t>5.立体血流成像，能够在传统二维血流成像的基础上，增加血流的立体感呈现，其显示方式更加接近人眼所视的立体效果，</w:t>
            </w:r>
            <w:r>
              <w:rPr>
                <w:rFonts w:ascii="仿宋_GB2312" w:hAnsi="仿宋_GB2312" w:cs="仿宋_GB2312" w:eastAsia="仿宋_GB2312"/>
                <w:sz w:val="21"/>
                <w:b/>
                <w:color w:val="000000"/>
              </w:rPr>
              <w:t>机器具备独立按键；</w:t>
            </w:r>
            <w:r>
              <w:rPr>
                <w:rFonts w:ascii="仿宋_GB2312" w:hAnsi="仿宋_GB2312" w:cs="仿宋_GB2312" w:eastAsia="仿宋_GB2312"/>
                <w:sz w:val="21"/>
                <w:b/>
                <w:color w:val="000000"/>
              </w:rPr>
              <w:t>（提供</w:t>
            </w:r>
            <w:r>
              <w:rPr>
                <w:rFonts w:ascii="仿宋_GB2312" w:hAnsi="仿宋_GB2312" w:cs="仿宋_GB2312" w:eastAsia="仿宋_GB2312"/>
                <w:sz w:val="21"/>
                <w:b/>
                <w:color w:val="FF0000"/>
              </w:rPr>
              <w:t>该功能</w:t>
            </w:r>
            <w:r>
              <w:rPr>
                <w:rFonts w:ascii="仿宋_GB2312" w:hAnsi="仿宋_GB2312" w:cs="仿宋_GB2312" w:eastAsia="仿宋_GB2312"/>
                <w:sz w:val="21"/>
                <w:b/>
                <w:color w:val="000000"/>
              </w:rPr>
              <w:t>图片证明）</w:t>
            </w:r>
          </w:p>
          <w:p>
            <w:pPr>
              <w:pStyle w:val="null3"/>
              <w:jc w:val="both"/>
            </w:pPr>
            <w:r>
              <w:rPr>
                <w:rFonts w:ascii="仿宋_GB2312" w:hAnsi="仿宋_GB2312" w:cs="仿宋_GB2312" w:eastAsia="仿宋_GB2312"/>
                <w:sz w:val="21"/>
                <w:b/>
              </w:rPr>
              <w:t>（十一）</w:t>
            </w:r>
            <w:r>
              <w:rPr>
                <w:rFonts w:ascii="仿宋_GB2312" w:hAnsi="仿宋_GB2312" w:cs="仿宋_GB2312" w:eastAsia="仿宋_GB2312"/>
                <w:sz w:val="21"/>
                <w:b/>
                <w:color w:val="000000"/>
              </w:rPr>
              <w:t>记录装置</w:t>
            </w:r>
          </w:p>
          <w:p>
            <w:pPr>
              <w:pStyle w:val="null3"/>
              <w:jc w:val="left"/>
              <w:outlineLvl w:val="2"/>
            </w:pPr>
            <w:r>
              <w:rPr>
                <w:rFonts w:ascii="仿宋_GB2312" w:hAnsi="仿宋_GB2312" w:cs="仿宋_GB2312" w:eastAsia="仿宋_GB2312"/>
                <w:sz w:val="21"/>
                <w:b/>
                <w:color w:val="000000"/>
              </w:rPr>
              <w:t>1.内置一体化超声工作站：数字化储存静态及动态图像，动态图像及静态图像以AVI、WMV、TIF、BMP或JPG等PC通用格式直接储存；</w:t>
            </w:r>
          </w:p>
          <w:p>
            <w:pPr>
              <w:pStyle w:val="null3"/>
              <w:jc w:val="left"/>
              <w:outlineLvl w:val="2"/>
            </w:pPr>
            <w:r>
              <w:rPr>
                <w:rFonts w:ascii="仿宋_GB2312" w:hAnsi="仿宋_GB2312" w:cs="仿宋_GB2312" w:eastAsia="仿宋_GB2312"/>
                <w:sz w:val="21"/>
                <w:b/>
                <w:color w:val="000000"/>
              </w:rPr>
              <w:t>2.内置USB接口≥5个，用于图像传输；</w:t>
            </w:r>
          </w:p>
          <w:p>
            <w:pPr>
              <w:pStyle w:val="null3"/>
              <w:jc w:val="both"/>
            </w:pPr>
            <w:r>
              <w:rPr>
                <w:rFonts w:ascii="仿宋_GB2312" w:hAnsi="仿宋_GB2312" w:cs="仿宋_GB2312" w:eastAsia="仿宋_GB2312"/>
                <w:sz w:val="21"/>
                <w:b/>
              </w:rPr>
              <w:t>（十二）</w:t>
            </w:r>
            <w:r>
              <w:rPr>
                <w:rFonts w:ascii="仿宋_GB2312" w:hAnsi="仿宋_GB2312" w:cs="仿宋_GB2312" w:eastAsia="仿宋_GB2312"/>
                <w:sz w:val="21"/>
                <w:b/>
                <w:color w:val="000000"/>
              </w:rPr>
              <w:t>外设和附件</w:t>
            </w:r>
          </w:p>
          <w:p>
            <w:pPr>
              <w:pStyle w:val="null3"/>
              <w:jc w:val="both"/>
            </w:pPr>
            <w:r>
              <w:rPr>
                <w:rFonts w:ascii="仿宋_GB2312" w:hAnsi="仿宋_GB2312" w:cs="仿宋_GB2312" w:eastAsia="仿宋_GB2312"/>
                <w:sz w:val="21"/>
                <w:color w:val="000000"/>
              </w:rPr>
              <w:t>支持主机一体化耦合剂加热器（非</w:t>
            </w:r>
            <w:r>
              <w:rPr>
                <w:rFonts w:ascii="仿宋_GB2312" w:hAnsi="仿宋_GB2312" w:cs="仿宋_GB2312" w:eastAsia="仿宋_GB2312"/>
                <w:sz w:val="21"/>
                <w:color w:val="000000"/>
              </w:rPr>
              <w:t>USB连接）。</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80"/>
              <w:jc w:val="both"/>
            </w:pPr>
            <w:r>
              <w:rPr>
                <w:rFonts w:ascii="仿宋_GB2312" w:hAnsi="仿宋_GB2312" w:cs="仿宋_GB2312" w:eastAsia="仿宋_GB2312"/>
                <w:sz w:val="24"/>
                <w:color w:val="000000"/>
              </w:rPr>
              <w:t>1.供应商提供的设备须为正规厂家生产的产品（必须是全新、原装、合格正品，货物完好，配件齐全），有正规的出厂合格证，表面无划伤、无碰撞痕迹，且权属清楚，不得侵害他人的知识产权；</w:t>
            </w:r>
            <w:r>
              <w:rPr>
                <w:rFonts w:ascii="仿宋_GB2312" w:hAnsi="仿宋_GB2312" w:cs="仿宋_GB2312" w:eastAsia="仿宋_GB2312"/>
                <w:sz w:val="24"/>
                <w:b/>
                <w:color w:val="000000"/>
              </w:rPr>
              <w:t>（提供承诺函）</w:t>
            </w:r>
          </w:p>
          <w:p>
            <w:pPr>
              <w:pStyle w:val="null3"/>
              <w:ind w:firstLine="480"/>
              <w:jc w:val="both"/>
            </w:pPr>
            <w:r>
              <w:rPr>
                <w:rFonts w:ascii="仿宋_GB2312" w:hAnsi="仿宋_GB2312" w:cs="仿宋_GB2312" w:eastAsia="仿宋_GB2312"/>
                <w:sz w:val="24"/>
                <w:color w:val="000000"/>
              </w:rPr>
              <w:t>2.安装、调试和培训要求：</w:t>
            </w:r>
          </w:p>
          <w:p>
            <w:pPr>
              <w:pStyle w:val="null3"/>
              <w:ind w:firstLine="480"/>
              <w:jc w:val="both"/>
            </w:pPr>
            <w:r>
              <w:rPr>
                <w:rFonts w:ascii="仿宋_GB2312" w:hAnsi="仿宋_GB2312" w:cs="仿宋_GB2312" w:eastAsia="仿宋_GB2312"/>
                <w:sz w:val="24"/>
                <w:color w:val="000000"/>
              </w:rPr>
              <w:t>(1)设备安装由供应商与采购人根据现场情况协商安装方案；</w:t>
            </w:r>
          </w:p>
          <w:p>
            <w:pPr>
              <w:pStyle w:val="null3"/>
              <w:ind w:firstLine="480"/>
              <w:jc w:val="both"/>
            </w:pPr>
            <w:r>
              <w:rPr>
                <w:rFonts w:ascii="仿宋_GB2312" w:hAnsi="仿宋_GB2312" w:cs="仿宋_GB2312" w:eastAsia="仿宋_GB2312"/>
                <w:sz w:val="24"/>
                <w:color w:val="000000"/>
              </w:rPr>
              <w:t>(2)货到现场后由供应商负责安装和调试，保证能立即投入使用；</w:t>
            </w:r>
          </w:p>
          <w:p>
            <w:pPr>
              <w:pStyle w:val="null3"/>
              <w:ind w:firstLine="480"/>
              <w:jc w:val="both"/>
            </w:pPr>
            <w:r>
              <w:rPr>
                <w:rFonts w:ascii="仿宋_GB2312" w:hAnsi="仿宋_GB2312" w:cs="仿宋_GB2312" w:eastAsia="仿宋_GB2312"/>
                <w:sz w:val="24"/>
                <w:color w:val="000000"/>
              </w:rPr>
              <w:t>(3)供应商负责对采购人技术人员操作、维修、保养等方面进行免费培训，直至其能熟练独立操作；</w:t>
            </w:r>
          </w:p>
          <w:p>
            <w:pPr>
              <w:pStyle w:val="null3"/>
              <w:ind w:firstLine="480"/>
              <w:jc w:val="both"/>
            </w:pPr>
            <w:r>
              <w:rPr>
                <w:rFonts w:ascii="仿宋_GB2312" w:hAnsi="仿宋_GB2312" w:cs="仿宋_GB2312" w:eastAsia="仿宋_GB2312"/>
                <w:sz w:val="24"/>
                <w:color w:val="000000"/>
              </w:rPr>
              <w:t>3.供应商须负责设备的网络接入工作，并承担相应费用；</w:t>
            </w:r>
          </w:p>
          <w:p>
            <w:pPr>
              <w:pStyle w:val="null3"/>
              <w:ind w:firstLine="480"/>
              <w:jc w:val="both"/>
            </w:pPr>
            <w:r>
              <w:rPr>
                <w:rFonts w:ascii="仿宋_GB2312" w:hAnsi="仿宋_GB2312" w:cs="仿宋_GB2312" w:eastAsia="仿宋_GB2312"/>
                <w:sz w:val="24"/>
                <w:color w:val="000000"/>
              </w:rPr>
              <w:t>4.供应商须提供每年不少于2次的设备巡检，保证设备性能质量及正常使用；</w:t>
            </w:r>
          </w:p>
          <w:p>
            <w:pPr>
              <w:pStyle w:val="null3"/>
              <w:ind w:firstLine="480"/>
              <w:jc w:val="both"/>
            </w:pPr>
            <w:r>
              <w:rPr>
                <w:rFonts w:ascii="仿宋_GB2312" w:hAnsi="仿宋_GB2312" w:cs="仿宋_GB2312" w:eastAsia="仿宋_GB2312"/>
                <w:sz w:val="24"/>
                <w:color w:val="000000"/>
              </w:rPr>
              <w:t>5.根据商品的保修条款及售后服务条款，提供原厂质保，质保期不低于一年，质保期从货物验收合格之日起算。质保期内出现质量问题，供货方接到通知后8小时内到场处理维修，不得收取任何费用；质保期满后发生维修只收取更换配件成本费用。</w:t>
            </w:r>
            <w:r>
              <w:rPr>
                <w:rFonts w:ascii="仿宋_GB2312" w:hAnsi="仿宋_GB2312" w:cs="仿宋_GB2312" w:eastAsia="仿宋_GB2312"/>
                <w:sz w:val="24"/>
                <w:b/>
                <w:color w:val="000000"/>
              </w:rPr>
              <w:t>（提供承诺函）</w:t>
            </w:r>
          </w:p>
          <w:p>
            <w:pPr>
              <w:pStyle w:val="null3"/>
              <w:ind w:firstLine="480"/>
              <w:jc w:val="both"/>
            </w:pPr>
            <w:r>
              <w:rPr>
                <w:rFonts w:ascii="仿宋_GB2312" w:hAnsi="仿宋_GB2312" w:cs="仿宋_GB2312" w:eastAsia="仿宋_GB2312"/>
                <w:sz w:val="24"/>
              </w:rPr>
              <w:t>6.报价要求：报价应包含产品本身、装卸、运输、保险、培训、售后、技术资料、技术服务、各类辅材、人工费用、材料设备费、管理费、利润、规费、检验检测费、税金等其它各类费用。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自合同签订之日起30日内（具体以合同签订为准）</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大竹县妇幼保健计划生育服务中心院内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验收合格后，采购人在收到中标供应商提供的有效发票30日内，按照合同金额总价95%货款办理相关手续提交大竹县财政局，由大竹县财政局支付相关款项。剩余5%尾款项在验收合格满一年后15个工作日内采购人办理相关手续提交大竹县财政局，由大竹县财政局无息支付相关款项。，达到付款条件起30日内，据实情况说明为以中标价据实结算</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 xml:space="preserve"> 采购单位是履约验收主体，制定履约验收工作方案，成立履约验收小组，在供应商履约完成后提出验收申请之日起30日内，邀请相关单位，根据《财政部关于进一步加强政府采购需求和履约验收管理的指导意见》（财库〔2016〕205号）、《政府采购需求管理办法》（财库〔2021〕22号）的要求，严格按照采购文件的技术、商务及其他要求以及成交（中标）供应商的响应文件及承诺和合同约定标准对采购项目的全部完成情况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1.保修期内平均开机率：≥95%，即每年停机不超过25个工作日（一年253个工作日），超过一天顺延一天。 2.质保期为12个月，自验收之日起算。保修期内设备发生非人为故障，提供免费维修直至能正常使用。 3.定期保养：保修期内供应商提供部分产品定期维护，包括：机器清洁、性能测试及校准、必要的机械或电气的检查，以及非紧急性质的补救性维修，和确保系统能按照制造商的产品规格运行的维修。</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验收时如发现所交付的货物有短装、残次、损坏或其它不符合相关标准及本合同规定之情形的，采购人应做出详尽的现场记录，或由采购人与成交供应商双方签署备忘录，此现场记录或备忘录可用作补充、缺失和更换损坏部件的有效证据，由此产生的时间延误与有关费用由成交供应商承担，验收期限相应顺延，但最长不得超过7个日历天，不得影响采购人正常工作的开展。 2、成交供应商应将所提供货物的装箱清单、配件、随机工具、用户使用手册、原厂保修卡等资料交付给采购人，成交供应商不能完整交付货物及本款规定的单证资料和工具的，必须负责补齐，否则视为未按合同约定交货。 3、项目验收合格的，双方签署质量验收报告，成交供应商凭验收报告办理相关手续。验收不合格且成交供应商拒不整改的，采购人将不予支付货款，还可上报本项目同级财政部门按照政府采购法律法规等有关规定给予行政处罚。 4、因货物质量问题发生争议，由质量技术监督部门或其指定的质量鉴定机构进行质量鉴定。货物符合质量标准的，鉴定费由采购方承担；货物不符合质量标准的，鉴定费由中标供应商承担。 5、合同履行期间,若双方发生争议，可协商或由有关部门调解，协商或调解不成的，任何一方均有权向本单位所地具有管辖权的人民法院起诉。 6、双方如对质量要求和技术指标的约定标准有相互抵触或异议的事项，由采购方按招标文件与投标文件中质量要求、技术指标比较优胜的原则择优确定该项的约定标准进行验收。 7、其他未尽事宜由双方在采购合同中自行约定。</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关于财务会计制度的证明材料｛注：供应商根据自身情况选择提供其中任意一项：（1）供应商是法人的可提供截至提交投标（响应）文件截止之日前两年内任意一年（2023年度或2024年度）经审计的财务报告（包含审计报告和审计报告中所涉及的财务报表和报表附注，执行《小企业会计准则》的可不提供所有者权益变动表）。也可提供截至提交投标（响应）文件截止之日前两年内任意一年（2023年度或2024年度）供应商完整的全套年度财务报表（应当包括资产负债表、利润表、现金流量表），或截至投标（响应）文件提交截止日一年内基本开户银行出具的资信证明。（扫描件）（2）部分其他组织和自然人可提供截至投标（响应）文件提交截止日一年内银行出具的资信证明。（扫描件）（3）供应商也可提供财政部门认可的政府采购专业担保机构出具的投标担保函（扫描件）。（4）供应商也可提供健全的财务管理制度（扫描件）。（5）供应商为个体工商户或自然人时，可提供《投标（响应）函》完成承诺并进行电子签章｝。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供应商应提交的相关资格证明材料,投标（响应）函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1、供应商为生产厂家的，提供《医疗器械生产许可证》及所投产品的《医疗器械注册证》。 2、供应商为非生产厂家的，提供《医疗器械经营许可证》或《医疗器械经营备案凭证》及所投产品的《医疗器械注册证》。</w:t>
            </w:r>
          </w:p>
        </w:tc>
        <w:tc>
          <w:tcPr>
            <w:tcW w:type="dxa" w:w="1910"/>
          </w:tcPr>
          <w:p>
            <w:pPr>
              <w:pStyle w:val="null3"/>
              <w:jc w:val="left"/>
            </w:pPr>
            <w:r>
              <w:rPr>
                <w:rFonts w:ascii="仿宋_GB2312" w:hAnsi="仿宋_GB2312" w:cs="仿宋_GB2312" w:eastAsia="仿宋_GB2312"/>
              </w:rPr>
              <w:t>供应商应提交的相关资格证明材料,投标（响应）函</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第三章技术、服务及其他要求中带“★”的实质性要求</w:t>
            </w:r>
          </w:p>
        </w:tc>
        <w:tc>
          <w:tcPr>
            <w:tcW w:type="dxa" w:w="3322"/>
          </w:tcPr>
          <w:p>
            <w:pPr>
              <w:pStyle w:val="null3"/>
              <w:jc w:val="left"/>
            </w:pPr>
            <w:r>
              <w:rPr>
                <w:rFonts w:ascii="仿宋_GB2312" w:hAnsi="仿宋_GB2312" w:cs="仿宋_GB2312" w:eastAsia="仿宋_GB2312"/>
              </w:rPr>
              <w:t>供应商须针对采购文件的要求进行响应或提供相关证明材料</w:t>
            </w:r>
          </w:p>
        </w:tc>
        <w:tc>
          <w:tcPr>
            <w:tcW w:type="dxa" w:w="1910"/>
          </w:tcPr>
          <w:p>
            <w:pPr>
              <w:pStyle w:val="null3"/>
              <w:jc w:val="left"/>
            </w:pPr>
            <w:r>
              <w:rPr>
                <w:rFonts w:ascii="仿宋_GB2312" w:hAnsi="仿宋_GB2312" w:cs="仿宋_GB2312" w:eastAsia="仿宋_GB2312"/>
              </w:rPr>
              <w:t>响应文件封面,技术、服务及其他要求应答表,供应商认为需要提供的其他证明材料,报价表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价格</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 xml:space="preserve"> 本项目授权询价小组在询价报告确定的成交候选供应商名单中按顺序直接确定1名成交供应商。采购人或者代理机构应当自成交供应商确定之日起2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详见附件：供应商应提交的相关资格证明材料</w:t>
      </w:r>
    </w:p>
    <w:p>
      <w:pPr>
        <w:pStyle w:val="null3"/>
        <w:ind w:firstLine="960"/>
        <w:jc w:val="left"/>
      </w:pPr>
      <w:r>
        <w:rPr>
          <w:rFonts w:ascii="仿宋_GB2312" w:hAnsi="仿宋_GB2312" w:cs="仿宋_GB2312" w:eastAsia="仿宋_GB2312"/>
        </w:rPr>
        <w:t>详见附件：技术、服务及其他要求应答表</w:t>
      </w:r>
    </w:p>
    <w:p>
      <w:pPr>
        <w:pStyle w:val="null3"/>
        <w:ind w:firstLine="960"/>
        <w:jc w:val="left"/>
      </w:pPr>
      <w:r>
        <w:rPr>
          <w:rFonts w:ascii="仿宋_GB2312" w:hAnsi="仿宋_GB2312" w:cs="仿宋_GB2312" w:eastAsia="仿宋_GB2312"/>
        </w:rPr>
        <w:t>详见附件：供应商认为需要提供的其他证明材料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