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5D60" w:rsidRDefault="00DA341A">
      <w:pPr>
        <w:pStyle w:val="null3"/>
        <w:outlineLvl w:val="2"/>
        <w:rPr>
          <w:rFonts w:hint="default"/>
        </w:rPr>
      </w:pPr>
      <w:r>
        <w:rPr>
          <w:rFonts w:ascii="仿宋_GB2312" w:eastAsia="仿宋_GB2312" w:hAnsi="仿宋_GB2312" w:cs="仿宋_GB2312"/>
          <w:b/>
          <w:sz w:val="28"/>
        </w:rPr>
        <w:t>一、项目总体情况</w:t>
      </w:r>
    </w:p>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（一）项目名称：</w:t>
      </w:r>
      <w:r>
        <w:rPr>
          <w:rFonts w:ascii="仿宋_GB2312" w:eastAsia="仿宋_GB2312" w:hAnsi="仿宋_GB2312" w:cs="仿宋_GB2312"/>
        </w:rPr>
        <w:t xml:space="preserve"> </w:t>
      </w:r>
      <w:r>
        <w:rPr>
          <w:rFonts w:ascii="仿宋_GB2312" w:eastAsia="仿宋_GB2312" w:hAnsi="仿宋_GB2312" w:cs="仿宋_GB2312"/>
        </w:rPr>
        <w:t>洪雅县五美乡村精品村农商文旅综合体组团建设项目规划设计服务</w:t>
      </w:r>
    </w:p>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（二）项目所属年度：</w:t>
      </w:r>
      <w:r>
        <w:rPr>
          <w:rFonts w:ascii="仿宋_GB2312" w:eastAsia="仿宋_GB2312" w:hAnsi="仿宋_GB2312" w:cs="仿宋_GB2312"/>
        </w:rPr>
        <w:t xml:space="preserve"> 2025</w:t>
      </w:r>
      <w:r>
        <w:rPr>
          <w:rFonts w:ascii="仿宋_GB2312" w:eastAsia="仿宋_GB2312" w:hAnsi="仿宋_GB2312" w:cs="仿宋_GB2312"/>
        </w:rPr>
        <w:t>年</w:t>
      </w:r>
    </w:p>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（三）项目所属分类：</w:t>
      </w:r>
      <w:r>
        <w:rPr>
          <w:rFonts w:ascii="仿宋_GB2312" w:eastAsia="仿宋_GB2312" w:hAnsi="仿宋_GB2312" w:cs="仿宋_GB2312"/>
        </w:rPr>
        <w:t xml:space="preserve"> </w:t>
      </w:r>
      <w:r>
        <w:rPr>
          <w:rFonts w:ascii="仿宋_GB2312" w:eastAsia="仿宋_GB2312" w:hAnsi="仿宋_GB2312" w:cs="仿宋_GB2312"/>
        </w:rPr>
        <w:t>服务</w:t>
      </w:r>
    </w:p>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（四）预算金额（元）：</w:t>
      </w:r>
      <w:r>
        <w:rPr>
          <w:rFonts w:ascii="仿宋_GB2312" w:eastAsia="仿宋_GB2312" w:hAnsi="仿宋_GB2312" w:cs="仿宋_GB2312"/>
        </w:rPr>
        <w:t>700,000.00</w:t>
      </w:r>
      <w:r>
        <w:rPr>
          <w:rFonts w:ascii="仿宋_GB2312" w:eastAsia="仿宋_GB2312" w:hAnsi="仿宋_GB2312" w:cs="仿宋_GB2312"/>
        </w:rPr>
        <w:t>元</w:t>
      </w:r>
      <w:r>
        <w:rPr>
          <w:rFonts w:ascii="仿宋_GB2312" w:eastAsia="仿宋_GB2312" w:hAnsi="仿宋_GB2312" w:cs="仿宋_GB2312"/>
        </w:rPr>
        <w:t xml:space="preserve"> </w:t>
      </w:r>
      <w:r>
        <w:rPr>
          <w:rFonts w:ascii="仿宋_GB2312" w:eastAsia="仿宋_GB2312" w:hAnsi="仿宋_GB2312" w:cs="仿宋_GB2312"/>
        </w:rPr>
        <w:t>，大写（人民币）：柒拾万元整</w:t>
      </w:r>
    </w:p>
    <w:p w:rsidR="00E05D60" w:rsidRDefault="00DA341A" w:rsidP="00DA341A">
      <w:pPr>
        <w:pStyle w:val="null3"/>
        <w:ind w:firstLineChars="100" w:firstLine="200"/>
        <w:rPr>
          <w:rFonts w:hint="default"/>
        </w:rPr>
      </w:pPr>
      <w:r>
        <w:rPr>
          <w:rFonts w:ascii="仿宋_GB2312" w:eastAsia="仿宋_GB2312" w:hAnsi="仿宋_GB2312" w:cs="仿宋_GB2312"/>
        </w:rPr>
        <w:t>（五）项目概况：</w:t>
      </w:r>
    </w:p>
    <w:p w:rsidR="00E05D60" w:rsidRDefault="00DA341A">
      <w:pPr>
        <w:pStyle w:val="null3"/>
        <w:ind w:left="480"/>
        <w:rPr>
          <w:rFonts w:hint="default"/>
        </w:rPr>
      </w:pPr>
      <w:r>
        <w:rPr>
          <w:rFonts w:ascii="仿宋_GB2312" w:eastAsia="仿宋_GB2312" w:hAnsi="仿宋_GB2312" w:cs="仿宋_GB2312"/>
        </w:rPr>
        <w:t>为深入学习运用“千万工程”经验，按照</w:t>
      </w:r>
      <w:r>
        <w:rPr>
          <w:rFonts w:ascii="仿宋_GB2312" w:eastAsia="仿宋_GB2312" w:hAnsi="仿宋_GB2312" w:cs="仿宋_GB2312"/>
        </w:rPr>
        <w:t>2024</w:t>
      </w:r>
      <w:r>
        <w:rPr>
          <w:rFonts w:ascii="仿宋_GB2312" w:eastAsia="仿宋_GB2312" w:hAnsi="仿宋_GB2312" w:cs="仿宋_GB2312"/>
        </w:rPr>
        <w:t>年中央一号文件实施乡村全面振兴、绘就宜居宜业和美乡村新画卷的要求。结合四川省《宜居宜业和美乡村建设规范》和《四川省宜居宜业和美乡村考评办法（试行）》，按照《眉山市学习运用“千万工程”经验建设“五美乡村”工作推进方案》要求，为全面有序推进洪雅县和美乡村建设工作，立足洪雅县在地理资源和特色优势，高标准编制宜居宜业和美乡村核心村实施方案及组团提升规划，旨在构建生活宜居、发展宜业、治理有效、环境优美的乡村生产、生活、生态共同体，提高和美乡村高质量建设，实现宜居宜业和美乡村</w:t>
      </w:r>
      <w:r>
        <w:rPr>
          <w:rFonts w:ascii="仿宋_GB2312" w:eastAsia="仿宋_GB2312" w:hAnsi="仿宋_GB2312" w:cs="仿宋_GB2312"/>
        </w:rPr>
        <w:t>全面达标和乡村未来可持续发展的可操作性。现拟采购专业咨询服务团队编制《洪雅县</w:t>
      </w:r>
      <w:r>
        <w:rPr>
          <w:rFonts w:ascii="仿宋_GB2312" w:eastAsia="仿宋_GB2312" w:hAnsi="仿宋_GB2312" w:cs="仿宋_GB2312"/>
        </w:rPr>
        <w:t>2024</w:t>
      </w:r>
      <w:r>
        <w:rPr>
          <w:rFonts w:ascii="仿宋_GB2312" w:eastAsia="仿宋_GB2312" w:hAnsi="仿宋_GB2312" w:cs="仿宋_GB2312"/>
        </w:rPr>
        <w:t>年宜居宜业和美乡村建设</w:t>
      </w:r>
      <w:r>
        <w:rPr>
          <w:rFonts w:ascii="仿宋_GB2312" w:eastAsia="仿宋_GB2312" w:hAnsi="仿宋_GB2312" w:cs="仿宋_GB2312"/>
        </w:rPr>
        <w:t>3</w:t>
      </w:r>
      <w:r>
        <w:rPr>
          <w:rFonts w:ascii="仿宋_GB2312" w:eastAsia="仿宋_GB2312" w:hAnsi="仿宋_GB2312" w:cs="仿宋_GB2312"/>
        </w:rPr>
        <w:t>个核心村实施方案》，《洪雅县宜居宜业和美乡村</w:t>
      </w:r>
      <w:r>
        <w:rPr>
          <w:rFonts w:ascii="仿宋_GB2312" w:eastAsia="仿宋_GB2312" w:hAnsi="仿宋_GB2312" w:cs="仿宋_GB2312"/>
        </w:rPr>
        <w:t>2</w:t>
      </w:r>
      <w:r>
        <w:rPr>
          <w:rFonts w:ascii="仿宋_GB2312" w:eastAsia="仿宋_GB2312" w:hAnsi="仿宋_GB2312" w:cs="仿宋_GB2312"/>
        </w:rPr>
        <w:t>个组团提升规划》。</w:t>
      </w:r>
    </w:p>
    <w:p w:rsidR="00E05D60" w:rsidRDefault="00DA341A">
      <w:pPr>
        <w:pStyle w:val="null3"/>
        <w:rPr>
          <w:rFonts w:hint="default"/>
        </w:rPr>
      </w:pPr>
      <w:r>
        <w:rPr>
          <w:rFonts w:ascii="仿宋_GB2312" w:eastAsia="仿宋_GB2312" w:hAnsi="仿宋_GB2312" w:cs="仿宋_GB2312"/>
        </w:rPr>
        <w:lastRenderedPageBreak/>
        <w:t xml:space="preserve"> </w:t>
      </w:r>
      <w:r>
        <w:rPr>
          <w:rFonts w:ascii="仿宋_GB2312" w:eastAsia="仿宋_GB2312" w:hAnsi="仿宋_GB2312" w:cs="仿宋_GB2312"/>
        </w:rPr>
        <w:t>（六）本项目是否有为采购项目提供整体设计、规范编制或者项目管理、监理、检测等服务的供应商：否</w:t>
      </w:r>
    </w:p>
    <w:p w:rsidR="00E05D60" w:rsidRDefault="00DA341A">
      <w:pPr>
        <w:pStyle w:val="null3"/>
        <w:outlineLvl w:val="2"/>
        <w:rPr>
          <w:rFonts w:hint="default"/>
        </w:rPr>
      </w:pPr>
      <w:r>
        <w:rPr>
          <w:rFonts w:ascii="仿宋_GB2312" w:eastAsia="仿宋_GB2312" w:hAnsi="仿宋_GB2312" w:cs="仿宋_GB2312"/>
          <w:b/>
          <w:sz w:val="28"/>
        </w:rPr>
        <w:t>二、项目需求调查情况</w:t>
      </w:r>
    </w:p>
    <w:p w:rsidR="00E05D60" w:rsidRDefault="00DA341A">
      <w:pPr>
        <w:pStyle w:val="null3"/>
        <w:rPr>
          <w:rFonts w:hint="default"/>
        </w:rPr>
      </w:pPr>
      <w:r>
        <w:rPr>
          <w:rFonts w:ascii="仿宋_GB2312" w:eastAsia="仿宋_GB2312" w:hAnsi="仿宋_GB2312" w:cs="仿宋_GB2312"/>
        </w:rPr>
        <w:t>依据《政府采购需求管理办法》的规定，本项目不需要需求调查，具体情况如下：</w:t>
      </w:r>
    </w:p>
    <w:p w:rsidR="00E05D60" w:rsidRDefault="00DA341A">
      <w:pPr>
        <w:pStyle w:val="null3"/>
        <w:outlineLvl w:val="2"/>
        <w:rPr>
          <w:rFonts w:hint="default"/>
        </w:rPr>
      </w:pPr>
      <w:r>
        <w:rPr>
          <w:rFonts w:ascii="仿宋_GB2312" w:eastAsia="仿宋_GB2312" w:hAnsi="仿宋_GB2312" w:cs="仿宋_GB2312"/>
          <w:b/>
          <w:sz w:val="28"/>
        </w:rPr>
        <w:t>三、项目采购实施计划</w:t>
      </w:r>
    </w:p>
    <w:p w:rsidR="00E05D60" w:rsidRDefault="00DA341A">
      <w:pPr>
        <w:pStyle w:val="null3"/>
        <w:rPr>
          <w:rFonts w:hint="default"/>
        </w:rPr>
      </w:pPr>
      <w:r>
        <w:rPr>
          <w:rFonts w:ascii="仿宋_GB2312" w:eastAsia="仿宋_GB2312" w:hAnsi="仿宋_GB2312" w:cs="仿宋_GB2312"/>
        </w:rPr>
        <w:t>（一）采购组织形式：分散采购</w:t>
      </w:r>
    </w:p>
    <w:p w:rsidR="00E05D60" w:rsidRDefault="00DA341A">
      <w:pPr>
        <w:pStyle w:val="null3"/>
        <w:rPr>
          <w:rFonts w:hint="default"/>
        </w:rPr>
      </w:pPr>
      <w:r>
        <w:rPr>
          <w:rFonts w:ascii="仿宋_GB2312" w:eastAsia="仿宋_GB2312" w:hAnsi="仿宋_GB2312" w:cs="仿宋_GB2312"/>
        </w:rPr>
        <w:t>（二）采购方式：竞争性磋商</w:t>
      </w:r>
    </w:p>
    <w:p w:rsidR="00E05D60" w:rsidRDefault="00DA341A">
      <w:pPr>
        <w:pStyle w:val="null3"/>
        <w:rPr>
          <w:rFonts w:hint="default"/>
        </w:rPr>
      </w:pPr>
      <w:r>
        <w:rPr>
          <w:rFonts w:ascii="仿宋_GB2312" w:eastAsia="仿宋_GB2312" w:hAnsi="仿宋_GB2312" w:cs="仿宋_GB2312"/>
        </w:rPr>
        <w:t>（三）本项目是否单位自行组织采购：否</w:t>
      </w:r>
    </w:p>
    <w:p w:rsidR="00E05D60" w:rsidRDefault="00DA341A">
      <w:pPr>
        <w:pStyle w:val="null3"/>
        <w:rPr>
          <w:rFonts w:hint="default"/>
        </w:rPr>
      </w:pPr>
      <w:r>
        <w:rPr>
          <w:rFonts w:ascii="仿宋_GB2312" w:eastAsia="仿宋_GB2312" w:hAnsi="仿宋_GB2312" w:cs="仿宋_GB2312"/>
        </w:rPr>
        <w:t>（四）采购包划分：不分包采购</w:t>
      </w:r>
    </w:p>
    <w:p w:rsidR="00E05D60" w:rsidRDefault="00DA341A">
      <w:pPr>
        <w:pStyle w:val="null3"/>
        <w:rPr>
          <w:rFonts w:hint="default"/>
        </w:rPr>
      </w:pPr>
      <w:r>
        <w:rPr>
          <w:rFonts w:ascii="仿宋_GB2312" w:eastAsia="仿宋_GB2312" w:hAnsi="仿宋_GB2312" w:cs="仿宋_GB2312"/>
        </w:rPr>
        <w:t>（五）执行政府采购促进中小企业发展的相关政策</w:t>
      </w:r>
    </w:p>
    <w:p w:rsidR="00E05D60" w:rsidRDefault="00DA341A">
      <w:pPr>
        <w:pStyle w:val="null3"/>
        <w:rPr>
          <w:rFonts w:hint="default"/>
        </w:rPr>
      </w:pPr>
      <w:r>
        <w:rPr>
          <w:rFonts w:ascii="仿宋_GB2312" w:eastAsia="仿宋_GB2312" w:hAnsi="仿宋_GB2312" w:cs="仿宋_GB2312"/>
        </w:rPr>
        <w:t>本项目专门面向中小企业采购。面向中小企业采购金额为</w:t>
      </w:r>
      <w:r>
        <w:rPr>
          <w:rFonts w:ascii="仿宋_GB2312" w:eastAsia="仿宋_GB2312" w:hAnsi="仿宋_GB2312" w:cs="仿宋_GB2312"/>
        </w:rPr>
        <w:t>700000.00</w:t>
      </w:r>
      <w:r>
        <w:rPr>
          <w:rFonts w:ascii="仿宋_GB2312" w:eastAsia="仿宋_GB2312" w:hAnsi="仿宋_GB2312" w:cs="仿宋_GB2312"/>
        </w:rPr>
        <w:t>元，总体预留比例为</w:t>
      </w:r>
      <w:r>
        <w:rPr>
          <w:rFonts w:ascii="仿宋_GB2312" w:eastAsia="仿宋_GB2312" w:hAnsi="仿宋_GB2312" w:cs="仿宋_GB2312"/>
        </w:rPr>
        <w:t>100%</w:t>
      </w:r>
      <w:r>
        <w:rPr>
          <w:rFonts w:ascii="仿宋_GB2312" w:eastAsia="仿宋_GB2312" w:hAnsi="仿宋_GB2312" w:cs="仿宋_GB2312"/>
        </w:rPr>
        <w:t>，其中，面向小微企业采购金额为</w:t>
      </w:r>
      <w:r>
        <w:rPr>
          <w:rFonts w:ascii="仿宋_GB2312" w:eastAsia="仿宋_GB2312" w:hAnsi="仿宋_GB2312" w:cs="仿宋_GB2312"/>
        </w:rPr>
        <w:t>0.00</w:t>
      </w:r>
      <w:r>
        <w:rPr>
          <w:rFonts w:ascii="仿宋_GB2312" w:eastAsia="仿宋_GB2312" w:hAnsi="仿宋_GB2312" w:cs="仿宋_GB2312"/>
        </w:rPr>
        <w:t>元，占</w:t>
      </w:r>
      <w:r>
        <w:rPr>
          <w:rFonts w:ascii="仿宋_GB2312" w:eastAsia="仿宋_GB2312" w:hAnsi="仿宋_GB2312" w:cs="仿宋_GB2312"/>
        </w:rPr>
        <w:t>0%</w:t>
      </w:r>
      <w:r>
        <w:rPr>
          <w:rFonts w:ascii="仿宋_GB2312" w:eastAsia="仿宋_GB2312" w:hAnsi="仿宋_GB2312" w:cs="仿宋_GB2312"/>
        </w:rPr>
        <w:t>。</w:t>
      </w:r>
    </w:p>
    <w:p w:rsidR="00E05D60" w:rsidRDefault="00DA341A">
      <w:pPr>
        <w:pStyle w:val="null3"/>
        <w:rPr>
          <w:rFonts w:hint="default"/>
        </w:rPr>
      </w:pPr>
      <w:r>
        <w:rPr>
          <w:rFonts w:ascii="仿宋_GB2312" w:eastAsia="仿宋_GB2312" w:hAnsi="仿宋_GB2312" w:cs="仿宋_GB2312"/>
        </w:rPr>
        <w:t>（六）是否采购环境标识产品：否</w:t>
      </w:r>
    </w:p>
    <w:p w:rsidR="00E05D60" w:rsidRDefault="00DA341A">
      <w:pPr>
        <w:pStyle w:val="null3"/>
        <w:rPr>
          <w:rFonts w:hint="default"/>
        </w:rPr>
      </w:pPr>
      <w:r>
        <w:rPr>
          <w:rFonts w:ascii="仿宋_GB2312" w:eastAsia="仿宋_GB2312" w:hAnsi="仿宋_GB2312" w:cs="仿宋_GB2312"/>
        </w:rPr>
        <w:t>（七）是否采购节能产品：否</w:t>
      </w:r>
    </w:p>
    <w:p w:rsidR="00E05D60" w:rsidRDefault="00DA341A">
      <w:pPr>
        <w:pStyle w:val="null3"/>
        <w:rPr>
          <w:rFonts w:hint="default"/>
        </w:rPr>
      </w:pPr>
      <w:r>
        <w:rPr>
          <w:rFonts w:ascii="仿宋_GB2312" w:eastAsia="仿宋_GB2312" w:hAnsi="仿宋_GB2312" w:cs="仿宋_GB2312"/>
        </w:rPr>
        <w:t>（八）项目的采购标的是否包含进口产品：否</w:t>
      </w:r>
    </w:p>
    <w:p w:rsidR="00E05D60" w:rsidRDefault="00DA341A">
      <w:pPr>
        <w:pStyle w:val="null3"/>
        <w:rPr>
          <w:rFonts w:hint="default"/>
        </w:rPr>
      </w:pPr>
      <w:r>
        <w:rPr>
          <w:rFonts w:ascii="仿宋_GB2312" w:eastAsia="仿宋_GB2312" w:hAnsi="仿宋_GB2312" w:cs="仿宋_GB2312"/>
        </w:rPr>
        <w:t>（九）采购标的是否属于政府购买服务：否</w:t>
      </w:r>
    </w:p>
    <w:p w:rsidR="00E05D60" w:rsidRDefault="00DA341A">
      <w:pPr>
        <w:pStyle w:val="null3"/>
        <w:rPr>
          <w:rFonts w:hint="default"/>
        </w:rPr>
      </w:pPr>
      <w:r>
        <w:rPr>
          <w:rFonts w:ascii="仿宋_GB2312" w:eastAsia="仿宋_GB2312" w:hAnsi="仿宋_GB2312" w:cs="仿宋_GB2312"/>
        </w:rPr>
        <w:t>（十）是否属于政务信息系统项目：否</w:t>
      </w:r>
    </w:p>
    <w:p w:rsidR="00E05D60" w:rsidRDefault="00DA341A">
      <w:pPr>
        <w:pStyle w:val="null3"/>
        <w:rPr>
          <w:rFonts w:hint="default"/>
        </w:rPr>
      </w:pPr>
      <w:r>
        <w:rPr>
          <w:rFonts w:ascii="仿宋_GB2312" w:eastAsia="仿宋_GB2312" w:hAnsi="仿宋_GB2312" w:cs="仿宋_GB2312"/>
        </w:rPr>
        <w:t>（十一）是否属于高校、科研院所的科研仪器设备采购：否</w:t>
      </w:r>
    </w:p>
    <w:p w:rsidR="00E05D60" w:rsidRDefault="00DA341A">
      <w:pPr>
        <w:pStyle w:val="null3"/>
        <w:rPr>
          <w:rFonts w:hint="default"/>
        </w:rPr>
      </w:pPr>
      <w:r>
        <w:rPr>
          <w:rFonts w:ascii="仿宋_GB2312" w:eastAsia="仿宋_GB2312" w:hAnsi="仿宋_GB2312" w:cs="仿宋_GB2312"/>
        </w:rPr>
        <w:t>（十二）是否属于</w:t>
      </w:r>
      <w:r>
        <w:rPr>
          <w:rFonts w:ascii="仿宋_GB2312" w:eastAsia="仿宋_GB2312" w:hAnsi="仿宋_GB2312" w:cs="仿宋_GB2312"/>
        </w:rPr>
        <w:t>PPP</w:t>
      </w:r>
      <w:r>
        <w:rPr>
          <w:rFonts w:ascii="仿宋_GB2312" w:eastAsia="仿宋_GB2312" w:hAnsi="仿宋_GB2312" w:cs="仿宋_GB2312"/>
        </w:rPr>
        <w:t>项目：否</w:t>
      </w:r>
    </w:p>
    <w:p w:rsidR="00E05D60" w:rsidRDefault="00DA341A">
      <w:pPr>
        <w:pStyle w:val="null3"/>
        <w:rPr>
          <w:rFonts w:hint="default"/>
        </w:rPr>
      </w:pPr>
      <w:r>
        <w:rPr>
          <w:rFonts w:ascii="仿宋_GB2312" w:eastAsia="仿宋_GB2312" w:hAnsi="仿宋_GB2312" w:cs="仿宋_GB2312"/>
        </w:rPr>
        <w:t>（十三）是否属于签订不超过</w:t>
      </w:r>
      <w:r>
        <w:rPr>
          <w:rFonts w:ascii="仿宋_GB2312" w:eastAsia="仿宋_GB2312" w:hAnsi="仿宋_GB2312" w:cs="仿宋_GB2312"/>
        </w:rPr>
        <w:t>3</w:t>
      </w:r>
      <w:r>
        <w:rPr>
          <w:rFonts w:ascii="仿宋_GB2312" w:eastAsia="仿宋_GB2312" w:hAnsi="仿宋_GB2312" w:cs="仿宋_GB2312"/>
        </w:rPr>
        <w:t>年履行期限政府采购合同的项目：否</w:t>
      </w:r>
    </w:p>
    <w:p w:rsidR="00E05D60" w:rsidRDefault="00DA341A" w:rsidP="00DA341A">
      <w:pPr>
        <w:pStyle w:val="null3"/>
        <w:ind w:firstLineChars="100" w:firstLine="281"/>
        <w:outlineLvl w:val="2"/>
        <w:rPr>
          <w:rFonts w:hint="default"/>
        </w:rPr>
      </w:pPr>
      <w:r>
        <w:rPr>
          <w:rFonts w:ascii="仿宋_GB2312" w:eastAsia="仿宋_GB2312" w:hAnsi="仿宋_GB2312" w:cs="仿宋_GB2312"/>
          <w:b/>
          <w:sz w:val="28"/>
        </w:rPr>
        <w:t>四、项目需求及分包情况、采购标的</w:t>
      </w:r>
    </w:p>
    <w:p w:rsidR="00E05D60" w:rsidRDefault="00DA341A">
      <w:pPr>
        <w:pStyle w:val="null3"/>
        <w:outlineLvl w:val="4"/>
        <w:rPr>
          <w:rFonts w:hint="default"/>
        </w:rPr>
      </w:pPr>
      <w:r>
        <w:rPr>
          <w:rFonts w:ascii="仿宋_GB2312" w:eastAsia="仿宋_GB2312" w:hAnsi="仿宋_GB2312" w:cs="仿宋_GB2312"/>
          <w:b/>
        </w:rPr>
        <w:t>（一）分包名称：合同包一</w:t>
      </w:r>
    </w:p>
    <w:p w:rsidR="00E05D60" w:rsidRDefault="00DA341A" w:rsidP="00DA341A">
      <w:pPr>
        <w:pStyle w:val="null3"/>
        <w:rPr>
          <w:rFonts w:hint="default"/>
        </w:rPr>
      </w:pPr>
      <w:r>
        <w:rPr>
          <w:rFonts w:ascii="仿宋_GB2312" w:eastAsia="仿宋_GB2312" w:hAnsi="仿宋_GB2312" w:cs="仿宋_GB2312"/>
        </w:rPr>
        <w:t>1</w:t>
      </w:r>
      <w:r>
        <w:rPr>
          <w:rFonts w:ascii="仿宋_GB2312" w:eastAsia="仿宋_GB2312" w:hAnsi="仿宋_GB2312" w:cs="仿宋_GB2312"/>
        </w:rPr>
        <w:t>、执行政府采购促进中小企业发展的相关政策</w:t>
      </w:r>
    </w:p>
    <w:p w:rsidR="00E05D60" w:rsidRDefault="00DA341A" w:rsidP="00DA341A">
      <w:pPr>
        <w:pStyle w:val="null3"/>
        <w:ind w:firstLineChars="400" w:firstLine="800"/>
        <w:rPr>
          <w:rFonts w:hint="default"/>
        </w:rPr>
      </w:pPr>
      <w:r>
        <w:rPr>
          <w:rFonts w:ascii="仿宋_GB2312" w:eastAsia="仿宋_GB2312" w:hAnsi="仿宋_GB2312" w:cs="仿宋_GB2312"/>
          <w:color w:val="000000"/>
        </w:rPr>
        <w:t>1)</w:t>
      </w:r>
      <w:r>
        <w:rPr>
          <w:rFonts w:ascii="仿宋_GB2312" w:eastAsia="仿宋_GB2312" w:hAnsi="仿宋_GB2312" w:cs="仿宋_GB2312"/>
        </w:rPr>
        <w:t>专门面向中小企业采购</w:t>
      </w:r>
    </w:p>
    <w:p w:rsidR="00E05D60" w:rsidRDefault="00DA341A">
      <w:pPr>
        <w:pStyle w:val="null3"/>
        <w:ind w:firstLine="840"/>
        <w:rPr>
          <w:rFonts w:hint="default"/>
        </w:rPr>
      </w:pPr>
      <w:r>
        <w:rPr>
          <w:rFonts w:ascii="仿宋_GB2312" w:eastAsia="仿宋_GB2312" w:hAnsi="仿宋_GB2312" w:cs="仿宋_GB2312"/>
          <w:color w:val="000000"/>
        </w:rPr>
        <w:t>2)</w:t>
      </w:r>
      <w:r>
        <w:rPr>
          <w:rFonts w:ascii="仿宋_GB2312" w:eastAsia="仿宋_GB2312" w:hAnsi="仿宋_GB2312" w:cs="仿宋_GB2312"/>
          <w:color w:val="000000"/>
        </w:rPr>
        <w:t>面向的企业规模：</w:t>
      </w:r>
      <w:r>
        <w:rPr>
          <w:rFonts w:ascii="仿宋_GB2312" w:eastAsia="仿宋_GB2312" w:hAnsi="仿宋_GB2312" w:cs="仿宋_GB2312"/>
        </w:rPr>
        <w:t>中小企业</w:t>
      </w:r>
    </w:p>
    <w:p w:rsidR="00E05D60" w:rsidRDefault="00DA341A">
      <w:pPr>
        <w:pStyle w:val="null3"/>
        <w:ind w:firstLine="840"/>
        <w:rPr>
          <w:rFonts w:hint="default"/>
        </w:rPr>
      </w:pPr>
      <w:r>
        <w:rPr>
          <w:rFonts w:ascii="仿宋_GB2312" w:eastAsia="仿宋_GB2312" w:hAnsi="仿宋_GB2312" w:cs="仿宋_GB2312"/>
          <w:color w:val="000000"/>
        </w:rPr>
        <w:t>3)</w:t>
      </w:r>
      <w:r>
        <w:rPr>
          <w:rFonts w:ascii="仿宋_GB2312" w:eastAsia="仿宋_GB2312" w:hAnsi="仿宋_GB2312" w:cs="仿宋_GB2312"/>
          <w:color w:val="000000"/>
        </w:rPr>
        <w:t>预留形式：</w:t>
      </w:r>
      <w:r>
        <w:rPr>
          <w:rFonts w:ascii="仿宋_GB2312" w:eastAsia="仿宋_GB2312" w:hAnsi="仿宋_GB2312" w:cs="仿宋_GB2312"/>
        </w:rPr>
        <w:t>专门采购包预留</w:t>
      </w:r>
    </w:p>
    <w:p w:rsidR="00E05D60" w:rsidRDefault="00DA341A">
      <w:pPr>
        <w:pStyle w:val="null3"/>
        <w:ind w:firstLine="840"/>
        <w:rPr>
          <w:rFonts w:hint="default"/>
        </w:rPr>
      </w:pPr>
      <w:r>
        <w:rPr>
          <w:rFonts w:ascii="仿宋_GB2312" w:eastAsia="仿宋_GB2312" w:hAnsi="仿宋_GB2312" w:cs="仿宋_GB2312"/>
          <w:color w:val="000000"/>
        </w:rPr>
        <w:t>4)</w:t>
      </w:r>
      <w:r>
        <w:rPr>
          <w:rFonts w:ascii="仿宋_GB2312" w:eastAsia="仿宋_GB2312" w:hAnsi="仿宋_GB2312" w:cs="仿宋_GB2312"/>
          <w:color w:val="000000"/>
        </w:rPr>
        <w:t>预留比例：</w:t>
      </w:r>
      <w:r>
        <w:rPr>
          <w:rFonts w:ascii="仿宋_GB2312" w:eastAsia="仿宋_GB2312" w:hAnsi="仿宋_GB2312" w:cs="仿宋_GB2312"/>
        </w:rPr>
        <w:t>100%</w:t>
      </w:r>
    </w:p>
    <w:p w:rsidR="00E05D60" w:rsidRDefault="00DA341A">
      <w:pPr>
        <w:pStyle w:val="null3"/>
        <w:rPr>
          <w:rFonts w:hint="default"/>
        </w:rPr>
      </w:pPr>
      <w:r>
        <w:rPr>
          <w:rFonts w:ascii="仿宋_GB2312" w:eastAsia="仿宋_GB2312" w:hAnsi="仿宋_GB2312" w:cs="仿宋_GB2312"/>
        </w:rPr>
        <w:t>2</w:t>
      </w:r>
      <w:r>
        <w:rPr>
          <w:rFonts w:ascii="仿宋_GB2312" w:eastAsia="仿宋_GB2312" w:hAnsi="仿宋_GB2312" w:cs="仿宋_GB2312"/>
        </w:rPr>
        <w:t>、预算金额（元）：</w:t>
      </w:r>
      <w:r>
        <w:rPr>
          <w:rFonts w:ascii="仿宋_GB2312" w:eastAsia="仿宋_GB2312" w:hAnsi="仿宋_GB2312" w:cs="仿宋_GB2312"/>
        </w:rPr>
        <w:t xml:space="preserve">700,000.00 </w:t>
      </w:r>
      <w:r>
        <w:rPr>
          <w:rFonts w:ascii="仿宋_GB2312" w:eastAsia="仿宋_GB2312" w:hAnsi="仿宋_GB2312" w:cs="仿宋_GB2312"/>
        </w:rPr>
        <w:t>，大写（人民币）：</w:t>
      </w:r>
      <w:r>
        <w:rPr>
          <w:rFonts w:ascii="仿宋_GB2312" w:eastAsia="仿宋_GB2312" w:hAnsi="仿宋_GB2312" w:cs="仿宋_GB2312"/>
        </w:rPr>
        <w:t xml:space="preserve"> </w:t>
      </w:r>
      <w:r>
        <w:rPr>
          <w:rFonts w:ascii="仿宋_GB2312" w:eastAsia="仿宋_GB2312" w:hAnsi="仿宋_GB2312" w:cs="仿宋_GB2312"/>
        </w:rPr>
        <w:t>柒拾万元整</w:t>
      </w:r>
    </w:p>
    <w:p w:rsidR="00E05D60" w:rsidRDefault="00DA341A" w:rsidP="00DA341A">
      <w:pPr>
        <w:pStyle w:val="null3"/>
        <w:ind w:firstLineChars="200" w:firstLine="400"/>
        <w:rPr>
          <w:rFonts w:hint="default"/>
        </w:rPr>
      </w:pPr>
      <w:r>
        <w:rPr>
          <w:rFonts w:ascii="仿宋_GB2312" w:eastAsia="仿宋_GB2312" w:hAnsi="仿宋_GB2312" w:cs="仿宋_GB2312"/>
        </w:rPr>
        <w:t>最高限价（元）：</w:t>
      </w:r>
      <w:r>
        <w:rPr>
          <w:rFonts w:ascii="仿宋_GB2312" w:eastAsia="仿宋_GB2312" w:hAnsi="仿宋_GB2312" w:cs="仿宋_GB2312"/>
        </w:rPr>
        <w:t xml:space="preserve"> 700,000.00 </w:t>
      </w:r>
      <w:r>
        <w:rPr>
          <w:rFonts w:ascii="仿宋_GB2312" w:eastAsia="仿宋_GB2312" w:hAnsi="仿宋_GB2312" w:cs="仿宋_GB2312"/>
        </w:rPr>
        <w:t>，大写（人民币）：</w:t>
      </w:r>
      <w:r>
        <w:rPr>
          <w:rFonts w:ascii="仿宋_GB2312" w:eastAsia="仿宋_GB2312" w:hAnsi="仿宋_GB2312" w:cs="仿宋_GB2312"/>
        </w:rPr>
        <w:t xml:space="preserve"> </w:t>
      </w:r>
      <w:r>
        <w:rPr>
          <w:rFonts w:ascii="仿宋_GB2312" w:eastAsia="仿宋_GB2312" w:hAnsi="仿宋_GB2312" w:cs="仿宋_GB2312"/>
        </w:rPr>
        <w:t>柒拾万元整</w:t>
      </w:r>
    </w:p>
    <w:p w:rsidR="00E05D60" w:rsidRDefault="00DA341A">
      <w:pPr>
        <w:pStyle w:val="null3"/>
        <w:rPr>
          <w:rFonts w:hint="default"/>
        </w:rPr>
      </w:pPr>
      <w:r>
        <w:rPr>
          <w:rFonts w:ascii="仿宋_GB2312" w:eastAsia="仿宋_GB2312" w:hAnsi="仿宋_GB2312" w:cs="仿宋_GB2312"/>
        </w:rPr>
        <w:t>3</w:t>
      </w:r>
      <w:r>
        <w:rPr>
          <w:rFonts w:ascii="仿宋_GB2312" w:eastAsia="仿宋_GB2312" w:hAnsi="仿宋_GB2312" w:cs="仿宋_GB2312"/>
        </w:rPr>
        <w:t>、评审方法：综合评分法</w:t>
      </w:r>
    </w:p>
    <w:p w:rsidR="00E05D60" w:rsidRDefault="00DA341A">
      <w:pPr>
        <w:pStyle w:val="null3"/>
        <w:rPr>
          <w:rFonts w:hint="default"/>
        </w:rPr>
      </w:pPr>
      <w:r>
        <w:rPr>
          <w:rFonts w:ascii="仿宋_GB2312" w:eastAsia="仿宋_GB2312" w:hAnsi="仿宋_GB2312" w:cs="仿宋_GB2312"/>
        </w:rPr>
        <w:t>4</w:t>
      </w:r>
      <w:r>
        <w:rPr>
          <w:rFonts w:ascii="仿宋_GB2312" w:eastAsia="仿宋_GB2312" w:hAnsi="仿宋_GB2312" w:cs="仿宋_GB2312"/>
        </w:rPr>
        <w:t>、定价方式：固定总价</w:t>
      </w:r>
    </w:p>
    <w:p w:rsidR="00E05D60" w:rsidRDefault="00DA341A">
      <w:pPr>
        <w:pStyle w:val="null3"/>
        <w:rPr>
          <w:rFonts w:hint="default"/>
        </w:rPr>
      </w:pPr>
      <w:r>
        <w:rPr>
          <w:rFonts w:ascii="仿宋_GB2312" w:eastAsia="仿宋_GB2312" w:hAnsi="仿宋_GB2312" w:cs="仿宋_GB2312"/>
        </w:rPr>
        <w:t>5</w:t>
      </w:r>
      <w:r>
        <w:rPr>
          <w:rFonts w:ascii="仿宋_GB2312" w:eastAsia="仿宋_GB2312" w:hAnsi="仿宋_GB2312" w:cs="仿宋_GB2312"/>
        </w:rPr>
        <w:t>、是否支持联合体投标：否</w:t>
      </w:r>
    </w:p>
    <w:p w:rsidR="00E05D60" w:rsidRDefault="00DA341A">
      <w:pPr>
        <w:pStyle w:val="null3"/>
        <w:rPr>
          <w:rFonts w:hint="default"/>
        </w:rPr>
      </w:pPr>
      <w:r>
        <w:rPr>
          <w:rFonts w:ascii="仿宋_GB2312" w:eastAsia="仿宋_GB2312" w:hAnsi="仿宋_GB2312" w:cs="仿宋_GB2312"/>
        </w:rPr>
        <w:t>6</w:t>
      </w:r>
      <w:r>
        <w:rPr>
          <w:rFonts w:ascii="仿宋_GB2312" w:eastAsia="仿宋_GB2312" w:hAnsi="仿宋_GB2312" w:cs="仿宋_GB2312"/>
        </w:rPr>
        <w:t>、是否允许合同分包选项：否</w:t>
      </w:r>
    </w:p>
    <w:p w:rsidR="00E05D60" w:rsidRDefault="00DA341A">
      <w:pPr>
        <w:pStyle w:val="null3"/>
        <w:rPr>
          <w:rFonts w:hint="default"/>
        </w:rPr>
      </w:pPr>
      <w:r>
        <w:rPr>
          <w:rFonts w:ascii="仿宋_GB2312" w:eastAsia="仿宋_GB2312" w:hAnsi="仿宋_GB2312" w:cs="仿宋_GB2312"/>
        </w:rPr>
        <w:t>7</w:t>
      </w:r>
      <w:r>
        <w:rPr>
          <w:rFonts w:ascii="仿宋_GB2312" w:eastAsia="仿宋_GB2312" w:hAnsi="仿宋_GB2312" w:cs="仿宋_GB2312"/>
        </w:rPr>
        <w:t>、拟采购标的的技术要求</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97"/>
        <w:gridCol w:w="1993"/>
        <w:gridCol w:w="1661"/>
        <w:gridCol w:w="1993"/>
        <w:gridCol w:w="1661"/>
      </w:tblGrid>
      <w:tr w:rsidR="00E05D60">
        <w:tc>
          <w:tcPr>
            <w:tcW w:w="997" w:type="dxa"/>
            <w:vMerge w:val="restart"/>
          </w:tcPr>
          <w:p w:rsidR="00E05D60" w:rsidRDefault="00DA341A">
            <w:pPr>
              <w:pStyle w:val="null3"/>
              <w:rPr>
                <w:rFonts w:hint="default"/>
              </w:rPr>
            </w:pPr>
            <w:r>
              <w:rPr>
                <w:rFonts w:ascii="仿宋_GB2312" w:eastAsia="仿宋_GB2312" w:hAnsi="仿宋_GB2312" w:cs="仿宋_GB2312"/>
              </w:rPr>
              <w:t>1</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采购品目</w:t>
            </w:r>
          </w:p>
        </w:tc>
        <w:tc>
          <w:tcPr>
            <w:tcW w:w="1661" w:type="dxa"/>
          </w:tcPr>
          <w:p w:rsidR="00E05D60" w:rsidRDefault="00DA341A">
            <w:pPr>
              <w:pStyle w:val="null3"/>
              <w:rPr>
                <w:rFonts w:hint="default"/>
              </w:rPr>
            </w:pPr>
            <w:r>
              <w:rPr>
                <w:rFonts w:ascii="仿宋_GB2312" w:eastAsia="仿宋_GB2312" w:hAnsi="仿宋_GB2312" w:cs="仿宋_GB2312"/>
              </w:rPr>
              <w:t xml:space="preserve">C11020000 </w:t>
            </w:r>
            <w:r>
              <w:rPr>
                <w:rFonts w:ascii="仿宋_GB2312" w:eastAsia="仿宋_GB2312" w:hAnsi="仿宋_GB2312" w:cs="仿宋_GB2312"/>
              </w:rPr>
              <w:t>工程设计服务</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标的名称</w:t>
            </w:r>
          </w:p>
        </w:tc>
        <w:tc>
          <w:tcPr>
            <w:tcW w:w="1661" w:type="dxa"/>
          </w:tcPr>
          <w:p w:rsidR="00E05D60" w:rsidRDefault="00DA341A">
            <w:pPr>
              <w:pStyle w:val="null3"/>
              <w:rPr>
                <w:rFonts w:hint="default"/>
              </w:rPr>
            </w:pPr>
            <w:r>
              <w:rPr>
                <w:rFonts w:ascii="仿宋_GB2312" w:eastAsia="仿宋_GB2312" w:hAnsi="仿宋_GB2312" w:cs="仿宋_GB2312"/>
              </w:rPr>
              <w:t>洪雅县五美乡村精品村农商文旅综合体组团建设项目规划设计服务</w:t>
            </w:r>
          </w:p>
        </w:tc>
      </w:tr>
      <w:tr w:rsidR="00E05D60">
        <w:tc>
          <w:tcPr>
            <w:tcW w:w="997" w:type="dxa"/>
            <w:vMerge/>
          </w:tcPr>
          <w:p w:rsidR="00E05D60" w:rsidRDefault="00E05D60"/>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数量</w:t>
            </w:r>
          </w:p>
        </w:tc>
        <w:tc>
          <w:tcPr>
            <w:tcW w:w="1661" w:type="dxa"/>
          </w:tcPr>
          <w:p w:rsidR="00E05D60" w:rsidRDefault="00DA341A">
            <w:pPr>
              <w:pStyle w:val="null3"/>
              <w:jc w:val="right"/>
              <w:rPr>
                <w:rFonts w:hint="default"/>
              </w:rPr>
            </w:pPr>
            <w:r>
              <w:rPr>
                <w:rFonts w:ascii="仿宋_GB2312" w:eastAsia="仿宋_GB2312" w:hAnsi="仿宋_GB2312" w:cs="仿宋_GB2312"/>
              </w:rPr>
              <w:t>1.00</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单位</w:t>
            </w:r>
          </w:p>
        </w:tc>
        <w:tc>
          <w:tcPr>
            <w:tcW w:w="1661" w:type="dxa"/>
          </w:tcPr>
          <w:p w:rsidR="00E05D60" w:rsidRDefault="00DA341A">
            <w:pPr>
              <w:pStyle w:val="null3"/>
              <w:rPr>
                <w:rFonts w:hint="default"/>
              </w:rPr>
            </w:pPr>
            <w:r>
              <w:rPr>
                <w:rFonts w:ascii="仿宋_GB2312" w:eastAsia="仿宋_GB2312" w:hAnsi="仿宋_GB2312" w:cs="仿宋_GB2312"/>
              </w:rPr>
              <w:t>项</w:t>
            </w:r>
          </w:p>
        </w:tc>
      </w:tr>
      <w:tr w:rsidR="00E05D60">
        <w:tc>
          <w:tcPr>
            <w:tcW w:w="997" w:type="dxa"/>
            <w:vMerge/>
          </w:tcPr>
          <w:p w:rsidR="00E05D60" w:rsidRDefault="00E05D60"/>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合计金额（元）</w:t>
            </w:r>
          </w:p>
        </w:tc>
        <w:tc>
          <w:tcPr>
            <w:tcW w:w="1661" w:type="dxa"/>
          </w:tcPr>
          <w:p w:rsidR="00E05D60" w:rsidRDefault="00DA341A">
            <w:pPr>
              <w:pStyle w:val="null3"/>
              <w:jc w:val="right"/>
              <w:rPr>
                <w:rFonts w:hint="default"/>
              </w:rPr>
            </w:pPr>
            <w:r>
              <w:rPr>
                <w:rFonts w:ascii="仿宋_GB2312" w:eastAsia="仿宋_GB2312" w:hAnsi="仿宋_GB2312" w:cs="仿宋_GB2312"/>
              </w:rPr>
              <w:t>700,000.00</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单价（元）</w:t>
            </w:r>
          </w:p>
        </w:tc>
        <w:tc>
          <w:tcPr>
            <w:tcW w:w="1661" w:type="dxa"/>
          </w:tcPr>
          <w:p w:rsidR="00E05D60" w:rsidRDefault="00DA341A">
            <w:pPr>
              <w:pStyle w:val="null3"/>
              <w:jc w:val="right"/>
              <w:rPr>
                <w:rFonts w:hint="default"/>
              </w:rPr>
            </w:pPr>
            <w:r>
              <w:rPr>
                <w:rFonts w:ascii="仿宋_GB2312" w:eastAsia="仿宋_GB2312" w:hAnsi="仿宋_GB2312" w:cs="仿宋_GB2312"/>
              </w:rPr>
              <w:t>700,000.00</w:t>
            </w:r>
          </w:p>
        </w:tc>
      </w:tr>
      <w:tr w:rsidR="00E05D60">
        <w:tc>
          <w:tcPr>
            <w:tcW w:w="997" w:type="dxa"/>
            <w:vMerge/>
          </w:tcPr>
          <w:p w:rsidR="00E05D60" w:rsidRDefault="00E05D60"/>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是否涉及强制采购节能产品</w:t>
            </w:r>
          </w:p>
        </w:tc>
        <w:tc>
          <w:tcPr>
            <w:tcW w:w="1661" w:type="dxa"/>
          </w:tcPr>
          <w:p w:rsidR="00E05D60" w:rsidRDefault="00DA341A">
            <w:pPr>
              <w:pStyle w:val="null3"/>
              <w:rPr>
                <w:rFonts w:hint="default"/>
              </w:rPr>
            </w:pPr>
            <w:r>
              <w:rPr>
                <w:rFonts w:ascii="仿宋_GB2312" w:eastAsia="仿宋_GB2312" w:hAnsi="仿宋_GB2312" w:cs="仿宋_GB2312"/>
              </w:rPr>
              <w:t>否</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不涉及强制采购节能产品原因</w:t>
            </w:r>
          </w:p>
        </w:tc>
        <w:tc>
          <w:tcPr>
            <w:tcW w:w="1661" w:type="dxa"/>
          </w:tcPr>
          <w:p w:rsidR="00E05D60" w:rsidRDefault="00DA341A">
            <w:pPr>
              <w:pStyle w:val="null3"/>
              <w:rPr>
                <w:rFonts w:hint="default"/>
              </w:rPr>
            </w:pPr>
            <w:r>
              <w:rPr>
                <w:rFonts w:ascii="仿宋_GB2312" w:eastAsia="仿宋_GB2312" w:hAnsi="仿宋_GB2312" w:cs="仿宋_GB2312"/>
              </w:rPr>
              <w:t>无</w:t>
            </w:r>
          </w:p>
        </w:tc>
      </w:tr>
      <w:tr w:rsidR="00E05D60">
        <w:tc>
          <w:tcPr>
            <w:tcW w:w="997" w:type="dxa"/>
            <w:vMerge/>
          </w:tcPr>
          <w:p w:rsidR="00E05D60" w:rsidRDefault="00E05D60"/>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是否涉及优先采购环境标志产品</w:t>
            </w:r>
          </w:p>
        </w:tc>
        <w:tc>
          <w:tcPr>
            <w:tcW w:w="1661" w:type="dxa"/>
          </w:tcPr>
          <w:p w:rsidR="00E05D60" w:rsidRDefault="00DA341A">
            <w:pPr>
              <w:pStyle w:val="null3"/>
              <w:rPr>
                <w:rFonts w:hint="default"/>
              </w:rPr>
            </w:pPr>
            <w:r>
              <w:rPr>
                <w:rFonts w:ascii="仿宋_GB2312" w:eastAsia="仿宋_GB2312" w:hAnsi="仿宋_GB2312" w:cs="仿宋_GB2312"/>
              </w:rPr>
              <w:t>否</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不涉及优先采购环境标志产品原因</w:t>
            </w:r>
          </w:p>
        </w:tc>
        <w:tc>
          <w:tcPr>
            <w:tcW w:w="1661" w:type="dxa"/>
          </w:tcPr>
          <w:p w:rsidR="00E05D60" w:rsidRDefault="00DA341A">
            <w:pPr>
              <w:pStyle w:val="null3"/>
              <w:rPr>
                <w:rFonts w:hint="default"/>
              </w:rPr>
            </w:pPr>
            <w:r>
              <w:rPr>
                <w:rFonts w:ascii="仿宋_GB2312" w:eastAsia="仿宋_GB2312" w:hAnsi="仿宋_GB2312" w:cs="仿宋_GB2312"/>
              </w:rPr>
              <w:t>无</w:t>
            </w:r>
          </w:p>
        </w:tc>
      </w:tr>
      <w:tr w:rsidR="00E05D60">
        <w:tc>
          <w:tcPr>
            <w:tcW w:w="997" w:type="dxa"/>
            <w:vMerge/>
          </w:tcPr>
          <w:p w:rsidR="00E05D60" w:rsidRDefault="00E05D60"/>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是否涉及采购进口产品</w:t>
            </w:r>
          </w:p>
        </w:tc>
        <w:tc>
          <w:tcPr>
            <w:tcW w:w="1661" w:type="dxa"/>
          </w:tcPr>
          <w:p w:rsidR="00E05D60" w:rsidRDefault="00DA341A">
            <w:pPr>
              <w:pStyle w:val="null3"/>
              <w:rPr>
                <w:rFonts w:hint="default"/>
              </w:rPr>
            </w:pPr>
            <w:r>
              <w:rPr>
                <w:rFonts w:ascii="仿宋_GB2312" w:eastAsia="仿宋_GB2312" w:hAnsi="仿宋_GB2312" w:cs="仿宋_GB2312"/>
              </w:rPr>
              <w:t>否</w:t>
            </w:r>
          </w:p>
        </w:tc>
        <w:tc>
          <w:tcPr>
            <w:tcW w:w="1993" w:type="dxa"/>
          </w:tcPr>
          <w:p w:rsidR="00E05D60" w:rsidRDefault="00DA341A">
            <w:pPr>
              <w:pStyle w:val="null3"/>
              <w:jc w:val="center"/>
              <w:rPr>
                <w:rFonts w:hint="default"/>
              </w:rPr>
            </w:pPr>
            <w:r>
              <w:rPr>
                <w:rFonts w:ascii="仿宋_GB2312" w:eastAsia="仿宋_GB2312" w:hAnsi="仿宋_GB2312" w:cs="仿宋_GB2312"/>
                <w:b/>
                <w:color w:val="000000"/>
              </w:rPr>
              <w:t>标的物所属行业</w:t>
            </w:r>
          </w:p>
        </w:tc>
        <w:tc>
          <w:tcPr>
            <w:tcW w:w="1661" w:type="dxa"/>
          </w:tcPr>
          <w:p w:rsidR="00E05D60" w:rsidRDefault="00DA341A">
            <w:pPr>
              <w:pStyle w:val="null3"/>
              <w:rPr>
                <w:rFonts w:hint="default"/>
              </w:rPr>
            </w:pPr>
            <w:r>
              <w:rPr>
                <w:rFonts w:ascii="仿宋_GB2312" w:eastAsia="仿宋_GB2312" w:hAnsi="仿宋_GB2312" w:cs="仿宋_GB2312"/>
              </w:rPr>
              <w:t>其他未列明行业</w:t>
            </w:r>
          </w:p>
        </w:tc>
      </w:tr>
    </w:tbl>
    <w:p w:rsidR="00E05D60" w:rsidRDefault="00DA341A">
      <w:pPr>
        <w:pStyle w:val="null3"/>
        <w:rPr>
          <w:rFonts w:hint="default"/>
        </w:rPr>
      </w:pPr>
      <w:r>
        <w:rPr>
          <w:rFonts w:ascii="仿宋_GB2312" w:eastAsia="仿宋_GB2312" w:hAnsi="仿宋_GB2312" w:cs="仿宋_GB2312"/>
        </w:rPr>
        <w:t>标的名称：洪雅县五美乡村精品村农商文旅综合体组团建设项目规划设计服务</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675"/>
        <w:gridCol w:w="709"/>
        <w:gridCol w:w="992"/>
        <w:gridCol w:w="5928"/>
      </w:tblGrid>
      <w:tr w:rsidR="00E05D60" w:rsidTr="00DA341A">
        <w:tc>
          <w:tcPr>
            <w:tcW w:w="675" w:type="dxa"/>
          </w:tcPr>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参数性质</w:t>
            </w:r>
          </w:p>
        </w:tc>
        <w:tc>
          <w:tcPr>
            <w:tcW w:w="709" w:type="dxa"/>
          </w:tcPr>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序号</w:t>
            </w:r>
          </w:p>
        </w:tc>
        <w:tc>
          <w:tcPr>
            <w:tcW w:w="992" w:type="dxa"/>
          </w:tcPr>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技术要求名称</w:t>
            </w:r>
          </w:p>
        </w:tc>
        <w:tc>
          <w:tcPr>
            <w:tcW w:w="5928" w:type="dxa"/>
          </w:tcPr>
          <w:p w:rsidR="00E05D60" w:rsidRDefault="00DA341A">
            <w:pPr>
              <w:pStyle w:val="null3"/>
              <w:rPr>
                <w:rFonts w:hint="default"/>
              </w:rPr>
            </w:pPr>
            <w:r>
              <w:rPr>
                <w:rFonts w:ascii="仿宋_GB2312" w:eastAsia="仿宋_GB2312" w:hAnsi="仿宋_GB2312" w:cs="仿宋_GB2312"/>
              </w:rPr>
              <w:t xml:space="preserve"> </w:t>
            </w:r>
            <w:r>
              <w:rPr>
                <w:rFonts w:ascii="仿宋_GB2312" w:eastAsia="仿宋_GB2312" w:hAnsi="仿宋_GB2312" w:cs="仿宋_GB2312"/>
              </w:rPr>
              <w:t>技术参数与性能指标</w:t>
            </w:r>
          </w:p>
        </w:tc>
      </w:tr>
      <w:tr w:rsidR="00E05D60" w:rsidTr="00DA341A">
        <w:tc>
          <w:tcPr>
            <w:tcW w:w="675" w:type="dxa"/>
          </w:tcPr>
          <w:p w:rsidR="00E05D60" w:rsidRDefault="00DA341A">
            <w:pPr>
              <w:pStyle w:val="null3"/>
              <w:rPr>
                <w:rFonts w:hint="default"/>
              </w:rPr>
            </w:pPr>
            <w:r>
              <w:rPr>
                <w:rFonts w:ascii="仿宋_GB2312" w:eastAsia="仿宋_GB2312" w:hAnsi="仿宋_GB2312" w:cs="仿宋_GB2312"/>
              </w:rPr>
              <w:t>★</w:t>
            </w:r>
          </w:p>
        </w:tc>
        <w:tc>
          <w:tcPr>
            <w:tcW w:w="709" w:type="dxa"/>
          </w:tcPr>
          <w:p w:rsidR="00E05D60" w:rsidRDefault="00DA341A">
            <w:pPr>
              <w:pStyle w:val="null3"/>
              <w:rPr>
                <w:rFonts w:hint="default"/>
              </w:rPr>
            </w:pPr>
            <w:r>
              <w:rPr>
                <w:rFonts w:ascii="仿宋_GB2312" w:eastAsia="仿宋_GB2312" w:hAnsi="仿宋_GB2312" w:cs="仿宋_GB2312"/>
              </w:rPr>
              <w:t>1</w:t>
            </w:r>
          </w:p>
        </w:tc>
        <w:tc>
          <w:tcPr>
            <w:tcW w:w="992" w:type="dxa"/>
          </w:tcPr>
          <w:p w:rsidR="00E05D60" w:rsidRDefault="00DA341A">
            <w:pPr>
              <w:pStyle w:val="null3"/>
              <w:rPr>
                <w:rFonts w:hint="default"/>
              </w:rPr>
            </w:pPr>
            <w:r>
              <w:rPr>
                <w:rFonts w:ascii="仿宋_GB2312" w:eastAsia="仿宋_GB2312" w:hAnsi="仿宋_GB2312" w:cs="仿宋_GB2312"/>
              </w:rPr>
              <w:t>服务内容</w:t>
            </w:r>
          </w:p>
        </w:tc>
        <w:tc>
          <w:tcPr>
            <w:tcW w:w="5928" w:type="dxa"/>
          </w:tcPr>
          <w:p w:rsidR="00E05D60" w:rsidRDefault="00DA341A">
            <w:pPr>
              <w:pStyle w:val="null3"/>
              <w:rPr>
                <w:rFonts w:hint="default"/>
              </w:rPr>
            </w:pPr>
            <w:r>
              <w:rPr>
                <w:rFonts w:ascii="仿宋_GB2312" w:eastAsia="仿宋_GB2312" w:hAnsi="仿宋_GB2312" w:cs="仿宋_GB2312"/>
              </w:rPr>
              <w:t>一、《洪雅县</w:t>
            </w:r>
            <w:r>
              <w:rPr>
                <w:rFonts w:ascii="仿宋_GB2312" w:eastAsia="仿宋_GB2312" w:hAnsi="仿宋_GB2312" w:cs="仿宋_GB2312"/>
              </w:rPr>
              <w:t>2024</w:t>
            </w:r>
            <w:r>
              <w:rPr>
                <w:rFonts w:ascii="仿宋_GB2312" w:eastAsia="仿宋_GB2312" w:hAnsi="仿宋_GB2312" w:cs="仿宋_GB2312"/>
              </w:rPr>
              <w:t>年宜居宜业和美乡村建设</w:t>
            </w:r>
            <w:r>
              <w:rPr>
                <w:rFonts w:ascii="仿宋_GB2312" w:eastAsia="仿宋_GB2312" w:hAnsi="仿宋_GB2312" w:cs="仿宋_GB2312"/>
              </w:rPr>
              <w:t>3</w:t>
            </w:r>
            <w:r>
              <w:rPr>
                <w:rFonts w:ascii="仿宋_GB2312" w:eastAsia="仿宋_GB2312" w:hAnsi="仿宋_GB2312" w:cs="仿宋_GB2312"/>
              </w:rPr>
              <w:t>个核心村实施方案》服务内容：</w:t>
            </w:r>
            <w:r>
              <w:br/>
            </w:r>
            <w:r>
              <w:rPr>
                <w:rFonts w:ascii="仿宋_GB2312" w:eastAsia="仿宋_GB2312" w:hAnsi="仿宋_GB2312" w:cs="仿宋_GB2312"/>
              </w:rPr>
              <w:t xml:space="preserve"> 1.</w:t>
            </w:r>
            <w:r>
              <w:rPr>
                <w:rFonts w:ascii="仿宋_GB2312" w:eastAsia="仿宋_GB2312" w:hAnsi="仿宋_GB2312" w:cs="仿宋_GB2312"/>
              </w:rPr>
              <w:t>以《四川省宜居宜业和美乡村建设规范》和《四川省宜居宜业和美乡村考评办法（试行）》，以及《眉山市</w:t>
            </w:r>
            <w:r>
              <w:rPr>
                <w:rFonts w:ascii="仿宋_GB2312" w:eastAsia="仿宋_GB2312" w:hAnsi="仿宋_GB2312" w:cs="仿宋_GB2312"/>
              </w:rPr>
              <w:t>2024</w:t>
            </w:r>
            <w:r>
              <w:rPr>
                <w:rFonts w:ascii="仿宋_GB2312" w:eastAsia="仿宋_GB2312" w:hAnsi="仿宋_GB2312" w:cs="仿宋_GB2312"/>
              </w:rPr>
              <w:t>年“五美乡村”建设工作方案》《眉山市“五美乡村”建设指南》要求为指导，按照《洪雅县</w:t>
            </w:r>
            <w:r>
              <w:rPr>
                <w:rFonts w:ascii="仿宋_GB2312" w:eastAsia="仿宋_GB2312" w:hAnsi="仿宋_GB2312" w:cs="仿宋_GB2312"/>
              </w:rPr>
              <w:t xml:space="preserve">2024 </w:t>
            </w:r>
            <w:r>
              <w:rPr>
                <w:rFonts w:ascii="仿宋_GB2312" w:eastAsia="仿宋_GB2312" w:hAnsi="仿宋_GB2312" w:cs="仿宋_GB2312"/>
              </w:rPr>
              <w:t>年“五美乡村”建设工作方案》《洪雅县“五美乡村”建设指南》要求编制核心村建设实施方案，深入推进全县蓝图美、产业美、人居美、服务美、文明美“五美乡村”建设，制定《洪雅县</w:t>
            </w:r>
            <w:r>
              <w:rPr>
                <w:rFonts w:ascii="仿宋_GB2312" w:eastAsia="仿宋_GB2312" w:hAnsi="仿宋_GB2312" w:cs="仿宋_GB2312"/>
              </w:rPr>
              <w:t>2024</w:t>
            </w:r>
            <w:r>
              <w:rPr>
                <w:rFonts w:ascii="仿宋_GB2312" w:eastAsia="仿宋_GB2312" w:hAnsi="仿宋_GB2312" w:cs="仿宋_GB2312"/>
              </w:rPr>
              <w:t>年宜居宜业和美乡村建设</w:t>
            </w:r>
            <w:r>
              <w:rPr>
                <w:rFonts w:ascii="仿宋_GB2312" w:eastAsia="仿宋_GB2312" w:hAnsi="仿宋_GB2312" w:cs="仿宋_GB2312"/>
              </w:rPr>
              <w:t>3</w:t>
            </w:r>
            <w:r>
              <w:rPr>
                <w:rFonts w:ascii="仿宋_GB2312" w:eastAsia="仿宋_GB2312" w:hAnsi="仿宋_GB2312" w:cs="仿宋_GB2312"/>
              </w:rPr>
              <w:t>个核心村实施方案》；</w:t>
            </w:r>
            <w:r>
              <w:br/>
            </w:r>
            <w:r>
              <w:rPr>
                <w:rFonts w:ascii="仿宋_GB2312" w:eastAsia="仿宋_GB2312" w:hAnsi="仿宋_GB2312" w:cs="仿宋_GB2312"/>
              </w:rPr>
              <w:t xml:space="preserve"> 2.</w:t>
            </w:r>
            <w:r>
              <w:rPr>
                <w:rFonts w:ascii="仿宋_GB2312" w:eastAsia="仿宋_GB2312" w:hAnsi="仿宋_GB2312" w:cs="仿宋_GB2312"/>
              </w:rPr>
              <w:t>实施方案要以村为单元，遵从“一村一方案”原则（</w:t>
            </w:r>
            <w:r>
              <w:rPr>
                <w:rFonts w:ascii="仿宋_GB2312" w:eastAsia="仿宋_GB2312" w:hAnsi="仿宋_GB2312" w:cs="仿宋_GB2312"/>
              </w:rPr>
              <w:t>3</w:t>
            </w:r>
            <w:r>
              <w:rPr>
                <w:rFonts w:ascii="仿宋_GB2312" w:eastAsia="仿宋_GB2312" w:hAnsi="仿宋_GB2312" w:cs="仿宋_GB2312"/>
              </w:rPr>
              <w:t>个核心村）。内容包括现状概况、乡村特色</w:t>
            </w:r>
            <w:r>
              <w:rPr>
                <w:rFonts w:ascii="仿宋_GB2312" w:eastAsia="仿宋_GB2312" w:hAnsi="仿宋_GB2312" w:cs="仿宋_GB2312"/>
              </w:rPr>
              <w:t>、对标分析、综合研判、总体定位、发展目标、实施路径、空间结构、项目布局、近期范围、建设方案、任务清单、投资估算、效益分析、保障措施等。重点突出对标补短、促优提质等，明确“宜居宜业和美乡村”建设的软性要求和基础设施、公共服务、产业发展、人居环境提质内容。</w:t>
            </w:r>
          </w:p>
          <w:p w:rsidR="00E05D60" w:rsidRDefault="00DA341A">
            <w:pPr>
              <w:pStyle w:val="null3"/>
              <w:rPr>
                <w:rFonts w:hint="default"/>
              </w:rPr>
            </w:pPr>
            <w:r>
              <w:rPr>
                <w:rFonts w:ascii="仿宋_GB2312" w:eastAsia="仿宋_GB2312" w:hAnsi="仿宋_GB2312" w:cs="仿宋_GB2312"/>
              </w:rPr>
              <w:t>二、《洪雅县宜居宜业和美乡村</w:t>
            </w:r>
            <w:r>
              <w:rPr>
                <w:rFonts w:ascii="仿宋_GB2312" w:eastAsia="仿宋_GB2312" w:hAnsi="仿宋_GB2312" w:cs="仿宋_GB2312"/>
              </w:rPr>
              <w:t>2</w:t>
            </w:r>
            <w:r>
              <w:rPr>
                <w:rFonts w:ascii="仿宋_GB2312" w:eastAsia="仿宋_GB2312" w:hAnsi="仿宋_GB2312" w:cs="仿宋_GB2312"/>
              </w:rPr>
              <w:t>个组团提升规划》服务内容：</w:t>
            </w:r>
            <w:r>
              <w:br/>
            </w:r>
            <w:r>
              <w:rPr>
                <w:rFonts w:ascii="仿宋_GB2312" w:eastAsia="仿宋_GB2312" w:hAnsi="仿宋_GB2312" w:cs="仿宋_GB2312"/>
              </w:rPr>
              <w:t xml:space="preserve"> 1. </w:t>
            </w:r>
            <w:r>
              <w:rPr>
                <w:rFonts w:ascii="仿宋_GB2312" w:eastAsia="仿宋_GB2312" w:hAnsi="仿宋_GB2312" w:cs="仿宋_GB2312"/>
              </w:rPr>
              <w:t>以《四川省宜居宜业和美乡村建设规范》和《四川省宜居宜业和美乡村考评办法（试行）》，以及《眉山市</w:t>
            </w:r>
            <w:r>
              <w:rPr>
                <w:rFonts w:ascii="仿宋_GB2312" w:eastAsia="仿宋_GB2312" w:hAnsi="仿宋_GB2312" w:cs="仿宋_GB2312"/>
              </w:rPr>
              <w:t>2024</w:t>
            </w:r>
            <w:r>
              <w:rPr>
                <w:rFonts w:ascii="仿宋_GB2312" w:eastAsia="仿宋_GB2312" w:hAnsi="仿宋_GB2312" w:cs="仿宋_GB2312"/>
              </w:rPr>
              <w:t>年“五美乡村”建设工作方案》《眉山市“五美乡村”建设指南》要求为指导，按照《洪雅县</w:t>
            </w:r>
            <w:r>
              <w:rPr>
                <w:rFonts w:ascii="仿宋_GB2312" w:eastAsia="仿宋_GB2312" w:hAnsi="仿宋_GB2312" w:cs="仿宋_GB2312"/>
              </w:rPr>
              <w:t>2024</w:t>
            </w:r>
            <w:r>
              <w:rPr>
                <w:rFonts w:ascii="仿宋_GB2312" w:eastAsia="仿宋_GB2312" w:hAnsi="仿宋_GB2312" w:cs="仿宋_GB2312"/>
              </w:rPr>
              <w:t xml:space="preserve"> </w:t>
            </w:r>
            <w:r>
              <w:rPr>
                <w:rFonts w:ascii="仿宋_GB2312" w:eastAsia="仿宋_GB2312" w:hAnsi="仿宋_GB2312" w:cs="仿宋_GB2312"/>
              </w:rPr>
              <w:t>年“五美乡村”建设工作方案》《洪雅县“五美乡村”建设指南》要求编制眉山洪雅县和美乡村两个组团建设规划，做到四点要求：规划策划突出特色、夯实基础完善功能、业态融合助农增收、绿色发展风貌协调。明确未来发展定位，谋划发展思路，明确投资规模，谋划发展路径和措施，总结示范带动模式和经验，引领洪雅全域宜居宜业和美乡村建设。</w:t>
            </w:r>
            <w:r>
              <w:rPr>
                <w:rFonts w:ascii="仿宋_GB2312" w:eastAsia="仿宋_GB2312" w:hAnsi="仿宋_GB2312" w:cs="仿宋_GB2312"/>
              </w:rPr>
              <w:t xml:space="preserve"> </w:t>
            </w:r>
            <w:r>
              <w:br/>
            </w:r>
            <w:r>
              <w:rPr>
                <w:rFonts w:ascii="仿宋_GB2312" w:eastAsia="仿宋_GB2312" w:hAnsi="仿宋_GB2312" w:cs="仿宋_GB2312"/>
              </w:rPr>
              <w:t xml:space="preserve"> 2.</w:t>
            </w:r>
            <w:r>
              <w:rPr>
                <w:rFonts w:ascii="仿宋_GB2312" w:eastAsia="仿宋_GB2312" w:hAnsi="仿宋_GB2312" w:cs="仿宋_GB2312"/>
              </w:rPr>
              <w:t>规划内容包括规划范围、组团特色、综合研判、规划理念、总体定位、发展目标、发展模式、发展策略、总体布局、发展宜业、联农带农、生活宜居、治理有效、环境优美、投资估算、效益分析、实施保障等。完成</w:t>
            </w:r>
            <w:r>
              <w:rPr>
                <w:rFonts w:ascii="仿宋_GB2312" w:eastAsia="仿宋_GB2312" w:hAnsi="仿宋_GB2312" w:cs="仿宋_GB2312"/>
              </w:rPr>
              <w:t>摸底该组团区域村庄的产业要素、核心资源和公共设施等发展现状，对片区发展提出规划定位、发展目标、模式创新和建设路径，梳理形成宜居宜业和美乡村建设项目库和分年度和美乡村任务清单，提出投资估算与效益分析。</w:t>
            </w:r>
            <w:r>
              <w:br/>
            </w:r>
            <w:r>
              <w:rPr>
                <w:rFonts w:ascii="仿宋_GB2312" w:eastAsia="仿宋_GB2312" w:hAnsi="仿宋_GB2312" w:cs="仿宋_GB2312"/>
              </w:rPr>
              <w:t xml:space="preserve"> </w:t>
            </w:r>
            <w:r>
              <w:rPr>
                <w:rFonts w:ascii="仿宋_GB2312" w:eastAsia="仿宋_GB2312" w:hAnsi="仿宋_GB2312" w:cs="仿宋_GB2312"/>
              </w:rPr>
              <w:t>三、成果内容</w:t>
            </w:r>
            <w:r>
              <w:br/>
            </w:r>
            <w:r>
              <w:rPr>
                <w:rFonts w:ascii="仿宋_GB2312" w:eastAsia="仿宋_GB2312" w:hAnsi="仿宋_GB2312" w:cs="仿宋_GB2312"/>
              </w:rPr>
              <w:t xml:space="preserve"> </w:t>
            </w:r>
            <w:r>
              <w:rPr>
                <w:rFonts w:ascii="仿宋_GB2312" w:eastAsia="仿宋_GB2312" w:hAnsi="仿宋_GB2312" w:cs="仿宋_GB2312"/>
              </w:rPr>
              <w:t>成果包括但不限于规划文本、图件等（正式成果包括纸质版和电子文件）。包含：《洪雅县</w:t>
            </w:r>
            <w:r>
              <w:rPr>
                <w:rFonts w:ascii="仿宋_GB2312" w:eastAsia="仿宋_GB2312" w:hAnsi="仿宋_GB2312" w:cs="仿宋_GB2312"/>
              </w:rPr>
              <w:t>2024</w:t>
            </w:r>
            <w:r>
              <w:rPr>
                <w:rFonts w:ascii="仿宋_GB2312" w:eastAsia="仿宋_GB2312" w:hAnsi="仿宋_GB2312" w:cs="仿宋_GB2312"/>
              </w:rPr>
              <w:t>年宜居宜业和美乡村建设</w:t>
            </w:r>
            <w:r>
              <w:rPr>
                <w:rFonts w:ascii="仿宋_GB2312" w:eastAsia="仿宋_GB2312" w:hAnsi="仿宋_GB2312" w:cs="仿宋_GB2312"/>
              </w:rPr>
              <w:t>3</w:t>
            </w:r>
            <w:r>
              <w:rPr>
                <w:rFonts w:ascii="仿宋_GB2312" w:eastAsia="仿宋_GB2312" w:hAnsi="仿宋_GB2312" w:cs="仿宋_GB2312"/>
              </w:rPr>
              <w:t>个核心村实施方案》电子文档</w:t>
            </w:r>
            <w:r>
              <w:rPr>
                <w:rFonts w:ascii="仿宋_GB2312" w:eastAsia="仿宋_GB2312" w:hAnsi="仿宋_GB2312" w:cs="仿宋_GB2312"/>
              </w:rPr>
              <w:t xml:space="preserve"> 1 </w:t>
            </w:r>
            <w:r>
              <w:rPr>
                <w:rFonts w:ascii="仿宋_GB2312" w:eastAsia="仿宋_GB2312" w:hAnsi="仿宋_GB2312" w:cs="仿宋_GB2312"/>
              </w:rPr>
              <w:t>份，纸质文本</w:t>
            </w:r>
            <w:r>
              <w:rPr>
                <w:rFonts w:ascii="仿宋_GB2312" w:eastAsia="仿宋_GB2312" w:hAnsi="仿宋_GB2312" w:cs="仿宋_GB2312"/>
              </w:rPr>
              <w:t xml:space="preserve"> 3 </w:t>
            </w:r>
            <w:r>
              <w:rPr>
                <w:rFonts w:ascii="仿宋_GB2312" w:eastAsia="仿宋_GB2312" w:hAnsi="仿宋_GB2312" w:cs="仿宋_GB2312"/>
              </w:rPr>
              <w:t>份；《洪雅县宜居宜业和美乡村</w:t>
            </w:r>
            <w:r>
              <w:rPr>
                <w:rFonts w:ascii="仿宋_GB2312" w:eastAsia="仿宋_GB2312" w:hAnsi="仿宋_GB2312" w:cs="仿宋_GB2312"/>
              </w:rPr>
              <w:t>2</w:t>
            </w:r>
            <w:r>
              <w:rPr>
                <w:rFonts w:ascii="仿宋_GB2312" w:eastAsia="仿宋_GB2312" w:hAnsi="仿宋_GB2312" w:cs="仿宋_GB2312"/>
              </w:rPr>
              <w:t>个组团提升规划》电子文档</w:t>
            </w:r>
            <w:r>
              <w:rPr>
                <w:rFonts w:ascii="仿宋_GB2312" w:eastAsia="仿宋_GB2312" w:hAnsi="仿宋_GB2312" w:cs="仿宋_GB2312"/>
              </w:rPr>
              <w:t xml:space="preserve"> 1 </w:t>
            </w:r>
            <w:r>
              <w:rPr>
                <w:rFonts w:ascii="仿宋_GB2312" w:eastAsia="仿宋_GB2312" w:hAnsi="仿宋_GB2312" w:cs="仿宋_GB2312"/>
              </w:rPr>
              <w:t>份、纸质文本</w:t>
            </w:r>
            <w:r>
              <w:rPr>
                <w:rFonts w:ascii="仿宋_GB2312" w:eastAsia="仿宋_GB2312" w:hAnsi="仿宋_GB2312" w:cs="仿宋_GB2312"/>
              </w:rPr>
              <w:t xml:space="preserve"> 3 </w:t>
            </w:r>
            <w:r>
              <w:rPr>
                <w:rFonts w:ascii="仿宋_GB2312" w:eastAsia="仿宋_GB2312" w:hAnsi="仿宋_GB2312" w:cs="仿宋_GB2312"/>
              </w:rPr>
              <w:t>份。</w:t>
            </w:r>
            <w:r>
              <w:br/>
            </w:r>
            <w:r>
              <w:rPr>
                <w:rFonts w:ascii="仿宋_GB2312" w:eastAsia="仿宋_GB2312" w:hAnsi="仿宋_GB2312" w:cs="仿宋_GB2312"/>
              </w:rPr>
              <w:t xml:space="preserve">  </w:t>
            </w:r>
          </w:p>
        </w:tc>
      </w:tr>
      <w:tr w:rsidR="00E05D60" w:rsidTr="00DA341A">
        <w:tc>
          <w:tcPr>
            <w:tcW w:w="675" w:type="dxa"/>
          </w:tcPr>
          <w:p w:rsidR="00E05D60" w:rsidRDefault="00DA341A">
            <w:pPr>
              <w:pStyle w:val="null3"/>
              <w:rPr>
                <w:rFonts w:hint="default"/>
              </w:rPr>
            </w:pPr>
            <w:r>
              <w:rPr>
                <w:rFonts w:ascii="仿宋_GB2312" w:eastAsia="仿宋_GB2312" w:hAnsi="仿宋_GB2312" w:cs="仿宋_GB2312"/>
              </w:rPr>
              <w:t>★</w:t>
            </w:r>
          </w:p>
        </w:tc>
        <w:tc>
          <w:tcPr>
            <w:tcW w:w="709" w:type="dxa"/>
          </w:tcPr>
          <w:p w:rsidR="00E05D60" w:rsidRDefault="00DA341A">
            <w:pPr>
              <w:pStyle w:val="null3"/>
              <w:rPr>
                <w:rFonts w:hint="default"/>
              </w:rPr>
            </w:pPr>
            <w:r>
              <w:rPr>
                <w:rFonts w:ascii="仿宋_GB2312" w:eastAsia="仿宋_GB2312" w:hAnsi="仿宋_GB2312" w:cs="仿宋_GB2312"/>
              </w:rPr>
              <w:t>2</w:t>
            </w:r>
          </w:p>
        </w:tc>
        <w:tc>
          <w:tcPr>
            <w:tcW w:w="992" w:type="dxa"/>
          </w:tcPr>
          <w:p w:rsidR="00E05D60" w:rsidRDefault="00DA341A">
            <w:pPr>
              <w:pStyle w:val="null3"/>
              <w:rPr>
                <w:rFonts w:hint="default"/>
              </w:rPr>
            </w:pPr>
            <w:r>
              <w:rPr>
                <w:rFonts w:ascii="仿宋_GB2312" w:eastAsia="仿宋_GB2312" w:hAnsi="仿宋_GB2312" w:cs="仿宋_GB2312"/>
              </w:rPr>
              <w:t>服务要求</w:t>
            </w:r>
          </w:p>
        </w:tc>
        <w:tc>
          <w:tcPr>
            <w:tcW w:w="5928" w:type="dxa"/>
          </w:tcPr>
          <w:p w:rsidR="00E05D60" w:rsidRDefault="00DA341A">
            <w:pPr>
              <w:pStyle w:val="null3"/>
              <w:rPr>
                <w:rFonts w:hint="default"/>
              </w:rPr>
            </w:pPr>
            <w:r>
              <w:rPr>
                <w:rFonts w:ascii="仿宋_GB2312" w:eastAsia="仿宋_GB2312" w:hAnsi="仿宋_GB2312" w:cs="仿宋_GB2312"/>
              </w:rPr>
              <w:t>（</w:t>
            </w:r>
            <w:r>
              <w:rPr>
                <w:rFonts w:ascii="仿宋_GB2312" w:eastAsia="仿宋_GB2312" w:hAnsi="仿宋_GB2312" w:cs="仿宋_GB2312"/>
              </w:rPr>
              <w:t>1</w:t>
            </w:r>
            <w:r>
              <w:rPr>
                <w:rFonts w:ascii="仿宋_GB2312" w:eastAsia="仿宋_GB2312" w:hAnsi="仿宋_GB2312" w:cs="仿宋_GB2312"/>
              </w:rPr>
              <w:t>）项目编制要求供应</w:t>
            </w:r>
            <w:r>
              <w:rPr>
                <w:rFonts w:ascii="仿宋_GB2312" w:eastAsia="仿宋_GB2312" w:hAnsi="仿宋_GB2312" w:cs="仿宋_GB2312"/>
              </w:rPr>
              <w:t>商成立专家咨询组。</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2</w:t>
            </w:r>
            <w:r>
              <w:rPr>
                <w:rFonts w:ascii="仿宋_GB2312" w:eastAsia="仿宋_GB2312" w:hAnsi="仿宋_GB2312" w:cs="仿宋_GB2312"/>
              </w:rPr>
              <w:t>）组团规划具有指导性和前瞻性，符合洪雅县实际情况和发展需要，现状、问题分析透彻，规划实施措施针对性强，实践性、落地性强。</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3</w:t>
            </w:r>
            <w:r>
              <w:rPr>
                <w:rFonts w:ascii="仿宋_GB2312" w:eastAsia="仿宋_GB2312" w:hAnsi="仿宋_GB2312" w:cs="仿宋_GB2312"/>
              </w:rPr>
              <w:t>）实施方案具有落地性，体现本地特色，实施方案满足核心村建设需求。</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4</w:t>
            </w:r>
            <w:r>
              <w:rPr>
                <w:rFonts w:ascii="仿宋_GB2312" w:eastAsia="仿宋_GB2312" w:hAnsi="仿宋_GB2312" w:cs="仿宋_GB2312"/>
              </w:rPr>
              <w:t>）所有规划和实施方案成果的计量单位均应采用国际标准计量单位。长度单位：平面图标注尺寸以米</w:t>
            </w:r>
            <w:r>
              <w:rPr>
                <w:rFonts w:ascii="仿宋_GB2312" w:eastAsia="仿宋_GB2312" w:hAnsi="仿宋_GB2312" w:cs="仿宋_GB2312"/>
              </w:rPr>
              <w:t>(m)</w:t>
            </w:r>
            <w:r>
              <w:rPr>
                <w:rFonts w:ascii="仿宋_GB2312" w:eastAsia="仿宋_GB2312" w:hAnsi="仿宋_GB2312" w:cs="仿宋_GB2312"/>
              </w:rPr>
              <w:t>为单位；面积标注：均以平方米</w:t>
            </w:r>
            <w:r>
              <w:rPr>
                <w:rFonts w:ascii="仿宋_GB2312" w:eastAsia="仿宋_GB2312" w:hAnsi="仿宋_GB2312" w:cs="仿宋_GB2312"/>
              </w:rPr>
              <w:t>(</w:t>
            </w:r>
            <w:r>
              <w:rPr>
                <w:rFonts w:ascii="仿宋_GB2312" w:eastAsia="仿宋_GB2312" w:hAnsi="仿宋_GB2312" w:cs="仿宋_GB2312"/>
              </w:rPr>
              <w:t>㎡</w:t>
            </w:r>
            <w:r>
              <w:rPr>
                <w:rFonts w:ascii="仿宋_GB2312" w:eastAsia="仿宋_GB2312" w:hAnsi="仿宋_GB2312" w:cs="仿宋_GB2312"/>
              </w:rPr>
              <w:t>)</w:t>
            </w:r>
            <w:r>
              <w:rPr>
                <w:rFonts w:ascii="仿宋_GB2312" w:eastAsia="仿宋_GB2312" w:hAnsi="仿宋_GB2312" w:cs="仿宋_GB2312"/>
              </w:rPr>
              <w:t>、公顷</w:t>
            </w:r>
            <w:r>
              <w:rPr>
                <w:rFonts w:ascii="仿宋_GB2312" w:eastAsia="仿宋_GB2312" w:hAnsi="仿宋_GB2312" w:cs="仿宋_GB2312"/>
              </w:rPr>
              <w:t>(Hm</w:t>
            </w:r>
            <w:r>
              <w:rPr>
                <w:rFonts w:ascii="仿宋_GB2312" w:eastAsia="仿宋_GB2312" w:hAnsi="仿宋_GB2312" w:cs="仿宋_GB2312"/>
              </w:rPr>
              <w:t>²</w:t>
            </w:r>
            <w:r>
              <w:rPr>
                <w:rFonts w:ascii="仿宋_GB2312" w:eastAsia="仿宋_GB2312" w:hAnsi="仿宋_GB2312" w:cs="仿宋_GB2312"/>
              </w:rPr>
              <w:t>)</w:t>
            </w:r>
            <w:r>
              <w:rPr>
                <w:rFonts w:ascii="仿宋_GB2312" w:eastAsia="仿宋_GB2312" w:hAnsi="仿宋_GB2312" w:cs="仿宋_GB2312"/>
              </w:rPr>
              <w:t>或平方公里</w:t>
            </w:r>
            <w:r>
              <w:rPr>
                <w:rFonts w:ascii="仿宋_GB2312" w:eastAsia="仿宋_GB2312" w:hAnsi="仿宋_GB2312" w:cs="仿宋_GB2312"/>
              </w:rPr>
              <w:t>(Km</w:t>
            </w:r>
            <w:r>
              <w:rPr>
                <w:rFonts w:ascii="仿宋_GB2312" w:eastAsia="仿宋_GB2312" w:hAnsi="仿宋_GB2312" w:cs="仿宋_GB2312"/>
              </w:rPr>
              <w:t>²</w:t>
            </w:r>
            <w:r>
              <w:rPr>
                <w:rFonts w:ascii="仿宋_GB2312" w:eastAsia="仿宋_GB2312" w:hAnsi="仿宋_GB2312" w:cs="仿宋_GB2312"/>
              </w:rPr>
              <w:t>)</w:t>
            </w:r>
            <w:r>
              <w:rPr>
                <w:rFonts w:ascii="仿宋_GB2312" w:eastAsia="仿宋_GB2312" w:hAnsi="仿宋_GB2312" w:cs="仿宋_GB2312"/>
              </w:rPr>
              <w:t>为单位。</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5</w:t>
            </w:r>
            <w:r>
              <w:rPr>
                <w:rFonts w:ascii="仿宋_GB2312" w:eastAsia="仿宋_GB2312" w:hAnsi="仿宋_GB2312" w:cs="仿宋_GB2312"/>
              </w:rPr>
              <w:t>）所有规划和实施方案成果的文字说明和文字标注均须采用中文版本。</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6</w:t>
            </w:r>
            <w:r>
              <w:rPr>
                <w:rFonts w:ascii="仿宋_GB2312" w:eastAsia="仿宋_GB2312" w:hAnsi="仿宋_GB2312" w:cs="仿宋_GB2312"/>
              </w:rPr>
              <w:t>）规划编制文本应完整、系统、有条理，</w:t>
            </w:r>
            <w:r>
              <w:rPr>
                <w:rFonts w:ascii="仿宋_GB2312" w:eastAsia="仿宋_GB2312" w:hAnsi="仿宋_GB2312" w:cs="仿宋_GB2312"/>
              </w:rPr>
              <w:t>充分反映规划内容。规划图件必须做到清晰、完整，尺寸准确，同类图纸规格应尽量统一。</w:t>
            </w:r>
            <w:r>
              <w:br/>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7</w:t>
            </w:r>
            <w:r>
              <w:rPr>
                <w:rFonts w:ascii="仿宋_GB2312" w:eastAsia="仿宋_GB2312" w:hAnsi="仿宋_GB2312" w:cs="仿宋_GB2312"/>
              </w:rPr>
              <w:t>）提交成果必须符合国家相关法律法规、行业标准、地方标准或其他规范性文件要求，充分表达洪雅县</w:t>
            </w:r>
            <w:r>
              <w:rPr>
                <w:rFonts w:ascii="仿宋_GB2312" w:eastAsia="仿宋_GB2312" w:hAnsi="仿宋_GB2312" w:cs="仿宋_GB2312"/>
              </w:rPr>
              <w:t>2024</w:t>
            </w:r>
            <w:r>
              <w:rPr>
                <w:rFonts w:ascii="仿宋_GB2312" w:eastAsia="仿宋_GB2312" w:hAnsi="仿宋_GB2312" w:cs="仿宋_GB2312"/>
              </w:rPr>
              <w:t>年宜居宜业和美乡村建设</w:t>
            </w:r>
            <w:r>
              <w:rPr>
                <w:rFonts w:ascii="仿宋_GB2312" w:eastAsia="仿宋_GB2312" w:hAnsi="仿宋_GB2312" w:cs="仿宋_GB2312"/>
              </w:rPr>
              <w:t>3</w:t>
            </w:r>
            <w:r>
              <w:rPr>
                <w:rFonts w:ascii="仿宋_GB2312" w:eastAsia="仿宋_GB2312" w:hAnsi="仿宋_GB2312" w:cs="仿宋_GB2312"/>
              </w:rPr>
              <w:t>个核心村实施方案和洪雅县宜居宜业和美乡村</w:t>
            </w:r>
            <w:r>
              <w:rPr>
                <w:rFonts w:ascii="仿宋_GB2312" w:eastAsia="仿宋_GB2312" w:hAnsi="仿宋_GB2312" w:cs="仿宋_GB2312"/>
              </w:rPr>
              <w:t>2</w:t>
            </w:r>
            <w:r>
              <w:rPr>
                <w:rFonts w:ascii="仿宋_GB2312" w:eastAsia="仿宋_GB2312" w:hAnsi="仿宋_GB2312" w:cs="仿宋_GB2312"/>
              </w:rPr>
              <w:t>个组团提升规划的内容和深度。最终成果资料须通过专家评审和采购人验收。</w:t>
            </w:r>
          </w:p>
        </w:tc>
      </w:tr>
      <w:tr w:rsidR="00E05D60" w:rsidTr="00DA341A">
        <w:tc>
          <w:tcPr>
            <w:tcW w:w="675" w:type="dxa"/>
          </w:tcPr>
          <w:p w:rsidR="00E05D60" w:rsidRDefault="00DA341A">
            <w:pPr>
              <w:pStyle w:val="null3"/>
              <w:rPr>
                <w:rFonts w:hint="default"/>
              </w:rPr>
            </w:pPr>
            <w:r>
              <w:rPr>
                <w:rFonts w:ascii="仿宋_GB2312" w:eastAsia="仿宋_GB2312" w:hAnsi="仿宋_GB2312" w:cs="仿宋_GB2312"/>
              </w:rPr>
              <w:t>★</w:t>
            </w:r>
          </w:p>
        </w:tc>
        <w:tc>
          <w:tcPr>
            <w:tcW w:w="709" w:type="dxa"/>
          </w:tcPr>
          <w:p w:rsidR="00E05D60" w:rsidRDefault="00DA341A">
            <w:pPr>
              <w:pStyle w:val="null3"/>
              <w:rPr>
                <w:rFonts w:hint="default"/>
              </w:rPr>
            </w:pPr>
            <w:r>
              <w:rPr>
                <w:rFonts w:ascii="仿宋_GB2312" w:eastAsia="仿宋_GB2312" w:hAnsi="仿宋_GB2312" w:cs="仿宋_GB2312"/>
              </w:rPr>
              <w:t>3</w:t>
            </w:r>
          </w:p>
        </w:tc>
        <w:tc>
          <w:tcPr>
            <w:tcW w:w="992" w:type="dxa"/>
          </w:tcPr>
          <w:p w:rsidR="00E05D60" w:rsidRDefault="00DA341A">
            <w:pPr>
              <w:pStyle w:val="null3"/>
              <w:rPr>
                <w:rFonts w:hint="default"/>
              </w:rPr>
            </w:pPr>
            <w:r>
              <w:rPr>
                <w:rFonts w:ascii="仿宋_GB2312" w:eastAsia="仿宋_GB2312" w:hAnsi="仿宋_GB2312" w:cs="仿宋_GB2312"/>
              </w:rPr>
              <w:t>其他要求</w:t>
            </w:r>
          </w:p>
        </w:tc>
        <w:tc>
          <w:tcPr>
            <w:tcW w:w="5928" w:type="dxa"/>
          </w:tcPr>
          <w:p w:rsidR="00E05D60" w:rsidRDefault="00DA341A">
            <w:pPr>
              <w:pStyle w:val="null3"/>
              <w:rPr>
                <w:rFonts w:hint="default"/>
              </w:rPr>
            </w:pPr>
            <w:r>
              <w:rPr>
                <w:rFonts w:ascii="仿宋_GB2312" w:eastAsia="仿宋_GB2312" w:hAnsi="仿宋_GB2312" w:cs="仿宋_GB2312"/>
              </w:rPr>
              <w:t>1</w:t>
            </w:r>
            <w:r>
              <w:rPr>
                <w:rFonts w:ascii="仿宋_GB2312" w:eastAsia="仿宋_GB2312" w:hAnsi="仿宋_GB2312" w:cs="仿宋_GB2312"/>
              </w:rPr>
              <w:t>、供应商的报价是履行合同的最终价格，采购人不再支付任何费用。供应商报价估算错误等引起的风险由成交供应商自行承担。包括完成本项目所涉及人工劳务、设备投入、交通、保险、利润</w:t>
            </w:r>
            <w:r>
              <w:rPr>
                <w:rFonts w:ascii="仿宋_GB2312" w:eastAsia="仿宋_GB2312" w:hAnsi="仿宋_GB2312" w:cs="仿宋_GB2312"/>
              </w:rPr>
              <w:t>、风险、税金等所有费用，采购人不再支付其他任何费用。</w:t>
            </w:r>
            <w:r>
              <w:rPr>
                <w:rFonts w:ascii="仿宋_GB2312" w:eastAsia="仿宋_GB2312" w:hAnsi="仿宋_GB2312" w:cs="仿宋_GB2312"/>
              </w:rPr>
              <w:t xml:space="preserve"> </w:t>
            </w:r>
            <w:r>
              <w:br/>
            </w:r>
            <w:r>
              <w:rPr>
                <w:rFonts w:ascii="仿宋_GB2312" w:eastAsia="仿宋_GB2312" w:hAnsi="仿宋_GB2312" w:cs="仿宋_GB2312"/>
              </w:rPr>
              <w:t xml:space="preserve"> 2</w:t>
            </w:r>
            <w:r>
              <w:rPr>
                <w:rFonts w:ascii="仿宋_GB2312" w:eastAsia="仿宋_GB2312" w:hAnsi="仿宋_GB2312" w:cs="仿宋_GB2312"/>
              </w:rPr>
              <w:t>、在服务过程中发生的人员、设备安全事故以及因成交供应商自身问题导致的安全事故，由成交供应商自行承担相应的经济责任及法律责任，与采购人无关。</w:t>
            </w:r>
            <w:r>
              <w:br/>
            </w:r>
            <w:r>
              <w:rPr>
                <w:rFonts w:ascii="仿宋_GB2312" w:eastAsia="仿宋_GB2312" w:hAnsi="仿宋_GB2312" w:cs="仿宋_GB2312"/>
              </w:rPr>
              <w:t xml:space="preserve"> 3</w:t>
            </w:r>
            <w:r>
              <w:rPr>
                <w:rFonts w:ascii="仿宋_GB2312" w:eastAsia="仿宋_GB2312" w:hAnsi="仿宋_GB2312" w:cs="仿宋_GB2312"/>
              </w:rPr>
              <w:t>、供应商所有成果资料所有权归采购人所有，同时应保证所提供的服务或其任何一部分均不会侵犯任何第三方的专利权、商标权或著作权。</w:t>
            </w:r>
            <w:r>
              <w:br/>
            </w:r>
            <w:r>
              <w:rPr>
                <w:rFonts w:ascii="仿宋_GB2312" w:eastAsia="仿宋_GB2312" w:hAnsi="仿宋_GB2312" w:cs="仿宋_GB2312"/>
              </w:rPr>
              <w:t xml:space="preserve"> 4</w:t>
            </w:r>
            <w:r>
              <w:rPr>
                <w:rFonts w:ascii="仿宋_GB2312" w:eastAsia="仿宋_GB2312" w:hAnsi="仿宋_GB2312" w:cs="仿宋_GB2312"/>
              </w:rPr>
              <w:t>、为保证项目顺利高效的实施，在项目服务期间，所有服务人员须与投标响应是提供人员一致，中途未经采购人同意不得私自更换相关人员，以便于采购人能及时沟通和交换意见。</w:t>
            </w:r>
            <w:r>
              <w:rPr>
                <w:rFonts w:ascii="仿宋_GB2312" w:eastAsia="仿宋_GB2312" w:hAnsi="仿宋_GB2312" w:cs="仿宋_GB2312"/>
                <w:b/>
              </w:rPr>
              <w:t>（单独提供承诺函）</w:t>
            </w:r>
            <w:r>
              <w:br/>
            </w:r>
            <w:r>
              <w:rPr>
                <w:rFonts w:ascii="仿宋_GB2312" w:eastAsia="仿宋_GB2312" w:hAnsi="仿宋_GB2312" w:cs="仿宋_GB2312"/>
              </w:rPr>
              <w:t xml:space="preserve"> </w:t>
            </w:r>
            <w:r>
              <w:rPr>
                <w:rFonts w:ascii="仿宋_GB2312" w:eastAsia="仿宋_GB2312" w:hAnsi="仿宋_GB2312" w:cs="仿宋_GB2312"/>
              </w:rPr>
              <w:t xml:space="preserve"> </w:t>
            </w:r>
          </w:p>
        </w:tc>
      </w:tr>
      <w:tr w:rsidR="00E05D60" w:rsidTr="00DA341A">
        <w:tc>
          <w:tcPr>
            <w:tcW w:w="675" w:type="dxa"/>
          </w:tcPr>
          <w:p w:rsidR="00E05D60" w:rsidRDefault="00DA341A">
            <w:pPr>
              <w:pStyle w:val="null3"/>
              <w:rPr>
                <w:rFonts w:hint="default"/>
              </w:rPr>
            </w:pPr>
            <w:r>
              <w:rPr>
                <w:rFonts w:ascii="仿宋_GB2312" w:eastAsia="仿宋_GB2312" w:hAnsi="仿宋_GB2312" w:cs="仿宋_GB2312"/>
              </w:rPr>
              <w:t>★</w:t>
            </w:r>
          </w:p>
        </w:tc>
        <w:tc>
          <w:tcPr>
            <w:tcW w:w="709" w:type="dxa"/>
          </w:tcPr>
          <w:p w:rsidR="00E05D60" w:rsidRDefault="00DA341A">
            <w:pPr>
              <w:pStyle w:val="null3"/>
              <w:rPr>
                <w:rFonts w:hint="default"/>
              </w:rPr>
            </w:pPr>
            <w:r>
              <w:rPr>
                <w:rFonts w:ascii="仿宋_GB2312" w:eastAsia="仿宋_GB2312" w:hAnsi="仿宋_GB2312" w:cs="仿宋_GB2312"/>
              </w:rPr>
              <w:t>4</w:t>
            </w:r>
          </w:p>
        </w:tc>
        <w:tc>
          <w:tcPr>
            <w:tcW w:w="992" w:type="dxa"/>
          </w:tcPr>
          <w:p w:rsidR="00E05D60" w:rsidRDefault="00DA341A">
            <w:pPr>
              <w:pStyle w:val="null3"/>
              <w:rPr>
                <w:rFonts w:hint="default"/>
              </w:rPr>
            </w:pPr>
            <w:r>
              <w:rPr>
                <w:rFonts w:ascii="仿宋_GB2312" w:eastAsia="仿宋_GB2312" w:hAnsi="仿宋_GB2312" w:cs="仿宋_GB2312"/>
              </w:rPr>
              <w:t>人员要求</w:t>
            </w:r>
          </w:p>
        </w:tc>
        <w:tc>
          <w:tcPr>
            <w:tcW w:w="5928" w:type="dxa"/>
          </w:tcPr>
          <w:p w:rsidR="00E05D60" w:rsidRDefault="00DA341A">
            <w:pPr>
              <w:pStyle w:val="null3"/>
              <w:rPr>
                <w:rFonts w:hint="default"/>
              </w:rPr>
            </w:pPr>
            <w:r>
              <w:rPr>
                <w:rFonts w:ascii="仿宋_GB2312" w:eastAsia="仿宋_GB2312" w:hAnsi="仿宋_GB2312" w:cs="仿宋_GB2312"/>
                <w:color w:val="000000"/>
                <w:sz w:val="21"/>
              </w:rPr>
              <w:t>满足本项目所需。供应商应在响应文件中列明项目负责人和其他专业技术人员等。</w:t>
            </w:r>
          </w:p>
        </w:tc>
      </w:tr>
      <w:tr w:rsidR="00E05D60" w:rsidTr="00DA341A">
        <w:tc>
          <w:tcPr>
            <w:tcW w:w="675" w:type="dxa"/>
          </w:tcPr>
          <w:p w:rsidR="00E05D60" w:rsidRDefault="00DA341A">
            <w:pPr>
              <w:pStyle w:val="null3"/>
              <w:rPr>
                <w:rFonts w:hint="default"/>
              </w:rPr>
            </w:pPr>
            <w:r>
              <w:rPr>
                <w:rFonts w:ascii="仿宋_GB2312" w:eastAsia="仿宋_GB2312" w:hAnsi="仿宋_GB2312" w:cs="仿宋_GB2312"/>
              </w:rPr>
              <w:t>★</w:t>
            </w:r>
          </w:p>
        </w:tc>
        <w:tc>
          <w:tcPr>
            <w:tcW w:w="709" w:type="dxa"/>
          </w:tcPr>
          <w:p w:rsidR="00E05D60" w:rsidRDefault="00DA341A">
            <w:pPr>
              <w:pStyle w:val="null3"/>
              <w:rPr>
                <w:rFonts w:hint="default"/>
              </w:rPr>
            </w:pPr>
            <w:r>
              <w:rPr>
                <w:rFonts w:ascii="仿宋_GB2312" w:eastAsia="仿宋_GB2312" w:hAnsi="仿宋_GB2312" w:cs="仿宋_GB2312"/>
              </w:rPr>
              <w:t>5</w:t>
            </w:r>
          </w:p>
        </w:tc>
        <w:tc>
          <w:tcPr>
            <w:tcW w:w="992" w:type="dxa"/>
          </w:tcPr>
          <w:p w:rsidR="00E05D60" w:rsidRDefault="00DA341A">
            <w:pPr>
              <w:pStyle w:val="null3"/>
              <w:rPr>
                <w:rFonts w:hint="default"/>
              </w:rPr>
            </w:pPr>
            <w:r>
              <w:rPr>
                <w:rFonts w:ascii="仿宋_GB2312" w:eastAsia="仿宋_GB2312" w:hAnsi="仿宋_GB2312" w:cs="仿宋_GB2312"/>
              </w:rPr>
              <w:t>设施设备配置要求</w:t>
            </w:r>
          </w:p>
        </w:tc>
        <w:tc>
          <w:tcPr>
            <w:tcW w:w="5928" w:type="dxa"/>
          </w:tcPr>
          <w:p w:rsidR="00E05D60" w:rsidRDefault="00DA341A">
            <w:pPr>
              <w:pStyle w:val="null3"/>
              <w:rPr>
                <w:rFonts w:hint="default"/>
              </w:rPr>
            </w:pPr>
            <w:r>
              <w:rPr>
                <w:rFonts w:ascii="仿宋_GB2312" w:eastAsia="仿宋_GB2312" w:hAnsi="仿宋_GB2312" w:cs="仿宋_GB2312"/>
                <w:color w:val="000000"/>
                <w:sz w:val="21"/>
              </w:rPr>
              <w:t>满足项目所需。</w:t>
            </w:r>
          </w:p>
        </w:tc>
      </w:tr>
    </w:tbl>
    <w:p w:rsidR="00E05D60" w:rsidRDefault="00DA341A">
      <w:pPr>
        <w:pStyle w:val="null3"/>
        <w:rPr>
          <w:rFonts w:hint="default"/>
        </w:rPr>
      </w:pPr>
      <w:r>
        <w:rPr>
          <w:rFonts w:ascii="仿宋_GB2312" w:eastAsia="仿宋_GB2312" w:hAnsi="仿宋_GB2312" w:cs="仿宋_GB2312"/>
        </w:rPr>
        <w:t>8</w:t>
      </w:r>
      <w:r>
        <w:rPr>
          <w:rFonts w:ascii="仿宋_GB2312" w:eastAsia="仿宋_GB2312" w:hAnsi="仿宋_GB2312" w:cs="仿宋_GB2312"/>
        </w:rPr>
        <w:t>、供应商一般资格要求</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2"/>
        <w:gridCol w:w="1985"/>
        <w:gridCol w:w="5080"/>
      </w:tblGrid>
      <w:tr w:rsidR="00E05D60" w:rsidTr="00DA341A">
        <w:tc>
          <w:tcPr>
            <w:tcW w:w="1242" w:type="dxa"/>
          </w:tcPr>
          <w:p w:rsidR="00E05D60" w:rsidRDefault="00DA341A">
            <w:pPr>
              <w:pStyle w:val="null3"/>
              <w:rPr>
                <w:rFonts w:hint="default"/>
              </w:rPr>
            </w:pPr>
            <w:r>
              <w:rPr>
                <w:rFonts w:ascii="仿宋_GB2312" w:eastAsia="仿宋_GB2312" w:hAnsi="仿宋_GB2312" w:cs="仿宋_GB2312"/>
              </w:rPr>
              <w:t>序号</w:t>
            </w:r>
          </w:p>
        </w:tc>
        <w:tc>
          <w:tcPr>
            <w:tcW w:w="1985" w:type="dxa"/>
          </w:tcPr>
          <w:p w:rsidR="00E05D60" w:rsidRDefault="00DA341A">
            <w:pPr>
              <w:pStyle w:val="null3"/>
              <w:rPr>
                <w:rFonts w:hint="default"/>
              </w:rPr>
            </w:pPr>
            <w:r>
              <w:rPr>
                <w:rFonts w:ascii="仿宋_GB2312" w:eastAsia="仿宋_GB2312" w:hAnsi="仿宋_GB2312" w:cs="仿宋_GB2312"/>
              </w:rPr>
              <w:t>资格要求名称</w:t>
            </w:r>
          </w:p>
        </w:tc>
        <w:tc>
          <w:tcPr>
            <w:tcW w:w="5080" w:type="dxa"/>
          </w:tcPr>
          <w:p w:rsidR="00E05D60" w:rsidRDefault="00DA341A">
            <w:pPr>
              <w:pStyle w:val="null3"/>
              <w:rPr>
                <w:rFonts w:hint="default"/>
              </w:rPr>
            </w:pPr>
            <w:r>
              <w:rPr>
                <w:rFonts w:ascii="仿宋_GB2312" w:eastAsia="仿宋_GB2312" w:hAnsi="仿宋_GB2312" w:cs="仿宋_GB2312"/>
              </w:rPr>
              <w:t>资格要求详细说明</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1</w:t>
            </w:r>
          </w:p>
        </w:tc>
        <w:tc>
          <w:tcPr>
            <w:tcW w:w="1985" w:type="dxa"/>
          </w:tcPr>
          <w:p w:rsidR="00E05D60" w:rsidRDefault="00DA341A">
            <w:pPr>
              <w:pStyle w:val="null3"/>
              <w:rPr>
                <w:rFonts w:hint="default"/>
              </w:rPr>
            </w:pPr>
            <w:r>
              <w:rPr>
                <w:rFonts w:ascii="仿宋_GB2312" w:eastAsia="仿宋_GB2312" w:hAnsi="仿宋_GB2312" w:cs="仿宋_GB2312"/>
              </w:rPr>
              <w:t>具有独立承担民事责任的能力。</w:t>
            </w:r>
          </w:p>
        </w:tc>
        <w:tc>
          <w:tcPr>
            <w:tcW w:w="5080" w:type="dxa"/>
          </w:tcPr>
          <w:p w:rsidR="00E05D60" w:rsidRDefault="00DA341A">
            <w:pPr>
              <w:pStyle w:val="null3"/>
              <w:rPr>
                <w:rFonts w:hint="default"/>
              </w:rPr>
            </w:pPr>
            <w:r>
              <w:rPr>
                <w:rFonts w:ascii="仿宋_GB2312" w:eastAsia="仿宋_GB2312" w:hAnsi="仿宋_GB2312" w:cs="仿宋_GB2312"/>
              </w:rPr>
              <w:t>1</w:t>
            </w:r>
            <w:r>
              <w:rPr>
                <w:rFonts w:ascii="仿宋_GB2312" w:eastAsia="仿宋_GB2312" w:hAnsi="仿宋_GB2312" w:cs="仿宋_GB2312"/>
              </w:rPr>
              <w:t>、供应商需在使用投标（响应）客户端编制响应文件时，按要求填写《投标（响应）函》完成承诺并进行电子签章；</w:t>
            </w:r>
            <w:r>
              <w:rPr>
                <w:rFonts w:ascii="仿宋_GB2312" w:eastAsia="仿宋_GB2312" w:hAnsi="仿宋_GB2312" w:cs="仿宋_GB2312"/>
              </w:rPr>
              <w:t xml:space="preserve"> </w:t>
            </w:r>
            <w:r>
              <w:rPr>
                <w:rFonts w:ascii="仿宋_GB2312" w:eastAsia="仿宋_GB2312" w:hAnsi="仿宋_GB2312" w:cs="仿宋_GB2312"/>
              </w:rPr>
              <w:t>2</w:t>
            </w:r>
            <w:r>
              <w:rPr>
                <w:rFonts w:ascii="仿宋_GB2312" w:eastAsia="仿宋_GB2312" w:hAnsi="仿宋_GB2312" w:cs="仿宋_GB2312"/>
              </w:rPr>
              <w:t>、提供营业执照扫描件并进行电子签章。（注：若为事业法人提供统一社会信用代码法人登记证书，若为其他组织提供对应主管部门颁发的准许执业证明文件或营业执照，若为自然人提供身份证明材料）</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2</w:t>
            </w:r>
          </w:p>
        </w:tc>
        <w:tc>
          <w:tcPr>
            <w:tcW w:w="1985" w:type="dxa"/>
          </w:tcPr>
          <w:p w:rsidR="00E05D60" w:rsidRDefault="00DA341A">
            <w:pPr>
              <w:pStyle w:val="null3"/>
              <w:rPr>
                <w:rFonts w:hint="default"/>
              </w:rPr>
            </w:pPr>
            <w:r>
              <w:rPr>
                <w:rFonts w:ascii="仿宋_GB2312" w:eastAsia="仿宋_GB2312" w:hAnsi="仿宋_GB2312" w:cs="仿宋_GB2312"/>
              </w:rPr>
              <w:t>具有良好的商业信誉</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客户端编制响应文件时，按要求填写《投标（响应）函》完成承诺并进行电子签章。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3</w:t>
            </w:r>
          </w:p>
        </w:tc>
        <w:tc>
          <w:tcPr>
            <w:tcW w:w="1985" w:type="dxa"/>
          </w:tcPr>
          <w:p w:rsidR="00E05D60" w:rsidRDefault="00DA341A">
            <w:pPr>
              <w:pStyle w:val="null3"/>
              <w:rPr>
                <w:rFonts w:hint="default"/>
              </w:rPr>
            </w:pPr>
            <w:r>
              <w:rPr>
                <w:rFonts w:ascii="仿宋_GB2312" w:eastAsia="仿宋_GB2312" w:hAnsi="仿宋_GB2312" w:cs="仿宋_GB2312"/>
              </w:rPr>
              <w:t>具有健全的财务会计制度。</w:t>
            </w:r>
          </w:p>
        </w:tc>
        <w:tc>
          <w:tcPr>
            <w:tcW w:w="5080" w:type="dxa"/>
          </w:tcPr>
          <w:p w:rsidR="00E05D60" w:rsidRDefault="00DA341A">
            <w:pPr>
              <w:pStyle w:val="null3"/>
              <w:rPr>
                <w:rFonts w:hint="default"/>
              </w:rPr>
            </w:pPr>
            <w:r>
              <w:rPr>
                <w:rFonts w:ascii="仿宋_GB2312" w:eastAsia="仿宋_GB2312" w:hAnsi="仿宋_GB2312" w:cs="仿宋_GB2312"/>
              </w:rPr>
              <w:t>①可提供</w:t>
            </w:r>
            <w:r>
              <w:rPr>
                <w:rFonts w:ascii="仿宋_GB2312" w:eastAsia="仿宋_GB2312" w:hAnsi="仿宋_GB2312" w:cs="仿宋_GB2312"/>
              </w:rPr>
              <w:t>2022</w:t>
            </w:r>
            <w:r>
              <w:rPr>
                <w:rFonts w:ascii="仿宋_GB2312" w:eastAsia="仿宋_GB2312" w:hAnsi="仿宋_GB2312" w:cs="仿宋_GB2312"/>
              </w:rPr>
              <w:t>或</w:t>
            </w:r>
            <w:r>
              <w:rPr>
                <w:rFonts w:ascii="仿宋_GB2312" w:eastAsia="仿宋_GB2312" w:hAnsi="仿宋_GB2312" w:cs="仿宋_GB2312"/>
              </w:rPr>
              <w:t>2023</w:t>
            </w:r>
            <w:r>
              <w:rPr>
                <w:rFonts w:ascii="仿宋_GB2312" w:eastAsia="仿宋_GB2312" w:hAnsi="仿宋_GB2312" w:cs="仿宋_GB2312"/>
              </w:rPr>
              <w:t>或</w:t>
            </w:r>
            <w:r>
              <w:rPr>
                <w:rFonts w:ascii="仿宋_GB2312" w:eastAsia="仿宋_GB2312" w:hAnsi="仿宋_GB2312" w:cs="仿宋_GB2312"/>
              </w:rPr>
              <w:t>2024</w:t>
            </w:r>
            <w:r>
              <w:rPr>
                <w:rFonts w:ascii="仿宋_GB2312" w:eastAsia="仿宋_GB2312" w:hAnsi="仿宋_GB2312" w:cs="仿宋_GB2312"/>
              </w:rPr>
              <w:t>年度经审计的财务报告复印件（包含审计报告和审计报告中所涉及的财务报表和报表附注），②可提供</w:t>
            </w:r>
            <w:r>
              <w:rPr>
                <w:rFonts w:ascii="仿宋_GB2312" w:eastAsia="仿宋_GB2312" w:hAnsi="仿宋_GB2312" w:cs="仿宋_GB2312"/>
              </w:rPr>
              <w:t>2022</w:t>
            </w:r>
            <w:r>
              <w:rPr>
                <w:rFonts w:ascii="仿宋_GB2312" w:eastAsia="仿宋_GB2312" w:hAnsi="仿宋_GB2312" w:cs="仿宋_GB2312"/>
              </w:rPr>
              <w:t>或</w:t>
            </w:r>
            <w:r>
              <w:rPr>
                <w:rFonts w:ascii="仿宋_GB2312" w:eastAsia="仿宋_GB2312" w:hAnsi="仿宋_GB2312" w:cs="仿宋_GB2312"/>
              </w:rPr>
              <w:t>2023</w:t>
            </w:r>
            <w:r>
              <w:rPr>
                <w:rFonts w:ascii="仿宋_GB2312" w:eastAsia="仿宋_GB2312" w:hAnsi="仿宋_GB2312" w:cs="仿宋_GB2312"/>
              </w:rPr>
              <w:t>或</w:t>
            </w:r>
            <w:r>
              <w:rPr>
                <w:rFonts w:ascii="仿宋_GB2312" w:eastAsia="仿宋_GB2312" w:hAnsi="仿宋_GB2312" w:cs="仿宋_GB2312"/>
              </w:rPr>
              <w:t>2024</w:t>
            </w:r>
            <w:r>
              <w:rPr>
                <w:rFonts w:ascii="仿宋_GB2312" w:eastAsia="仿宋_GB2312" w:hAnsi="仿宋_GB2312" w:cs="仿宋_GB2312"/>
              </w:rPr>
              <w:t>年度供应商完整的</w:t>
            </w:r>
            <w:r>
              <w:rPr>
                <w:rFonts w:ascii="仿宋_GB2312" w:eastAsia="仿宋_GB2312" w:hAnsi="仿宋_GB2312" w:cs="仿宋_GB2312"/>
              </w:rPr>
              <w:t>全套财务报表复印件，③可提供截至响应文件递交截止日一年内银行出具的资信证明（复印件），④供应商注册时间截至响应文件递交截止日不足一年的，也可提供在工商备案的公司章程（复印件），⑤供应商也可自行承诺响应，在项目电子化交易系统中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4</w:t>
            </w:r>
          </w:p>
        </w:tc>
        <w:tc>
          <w:tcPr>
            <w:tcW w:w="1985" w:type="dxa"/>
          </w:tcPr>
          <w:p w:rsidR="00E05D60" w:rsidRDefault="00DA341A">
            <w:pPr>
              <w:pStyle w:val="null3"/>
              <w:rPr>
                <w:rFonts w:hint="default"/>
              </w:rPr>
            </w:pPr>
            <w:r>
              <w:rPr>
                <w:rFonts w:ascii="仿宋_GB2312" w:eastAsia="仿宋_GB2312" w:hAnsi="仿宋_GB2312" w:cs="仿宋_GB2312"/>
              </w:rPr>
              <w:t>具有履行合同所必需的设备和专业技术能力。</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客户端编制响应文件时，按要求填写《投标（响应）函》完成承诺并进行电子签章。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5</w:t>
            </w:r>
          </w:p>
        </w:tc>
        <w:tc>
          <w:tcPr>
            <w:tcW w:w="1985" w:type="dxa"/>
          </w:tcPr>
          <w:p w:rsidR="00E05D60" w:rsidRDefault="00DA341A">
            <w:pPr>
              <w:pStyle w:val="null3"/>
              <w:rPr>
                <w:rFonts w:hint="default"/>
              </w:rPr>
            </w:pPr>
            <w:r>
              <w:rPr>
                <w:rFonts w:ascii="仿宋_GB2312" w:eastAsia="仿宋_GB2312" w:hAnsi="仿宋_GB2312" w:cs="仿宋_GB2312"/>
              </w:rPr>
              <w:t>有依法缴纳税收和社会保障资金的良好记录。</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w:t>
            </w:r>
            <w:r>
              <w:rPr>
                <w:rFonts w:ascii="仿宋_GB2312" w:eastAsia="仿宋_GB2312" w:hAnsi="仿宋_GB2312" w:cs="仿宋_GB2312"/>
              </w:rPr>
              <w:t>响应文件时，按要求填写《投标（响应）函》完成承诺并进行电子签章。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6</w:t>
            </w:r>
          </w:p>
        </w:tc>
        <w:tc>
          <w:tcPr>
            <w:tcW w:w="1985" w:type="dxa"/>
          </w:tcPr>
          <w:p w:rsidR="00E05D60" w:rsidRDefault="00DA341A">
            <w:pPr>
              <w:pStyle w:val="null3"/>
              <w:rPr>
                <w:rFonts w:hint="default"/>
              </w:rPr>
            </w:pPr>
            <w:r>
              <w:rPr>
                <w:rFonts w:ascii="仿宋_GB2312" w:eastAsia="仿宋_GB2312" w:hAnsi="仿宋_GB2312" w:cs="仿宋_GB2312"/>
              </w:rPr>
              <w:t>参加政府采购活动前三年内，在经营活动中没有重大违法记录。</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客户端编制响应文件时，按要求填写《投标（响应）函》完成承诺并进行电子签章。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7</w:t>
            </w:r>
          </w:p>
        </w:tc>
        <w:tc>
          <w:tcPr>
            <w:tcW w:w="1985" w:type="dxa"/>
          </w:tcPr>
          <w:p w:rsidR="00E05D60" w:rsidRDefault="00DA341A">
            <w:pPr>
              <w:pStyle w:val="null3"/>
              <w:rPr>
                <w:rFonts w:hint="default"/>
              </w:rPr>
            </w:pPr>
            <w:r>
              <w:rPr>
                <w:rFonts w:ascii="仿宋_GB2312" w:eastAsia="仿宋_GB2312" w:hAnsi="仿宋_GB2312" w:cs="仿宋_GB2312"/>
              </w:rPr>
              <w:t>不存在与单位负责人为同一人或者存在直接控股、管理关系的不同供应商不得参加同一合同项下的政府采购活动的行为。</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客户端编制响应文件时，按要求填写《投标（响应）函》完成承诺并进行电子签章。</w:t>
            </w:r>
          </w:p>
        </w:tc>
      </w:tr>
      <w:tr w:rsidR="00E05D60" w:rsidTr="00DA341A">
        <w:tc>
          <w:tcPr>
            <w:tcW w:w="1242" w:type="dxa"/>
          </w:tcPr>
          <w:p w:rsidR="00E05D60" w:rsidRDefault="00DA341A">
            <w:pPr>
              <w:pStyle w:val="null3"/>
              <w:rPr>
                <w:rFonts w:hint="default"/>
              </w:rPr>
            </w:pPr>
            <w:r>
              <w:rPr>
                <w:rFonts w:ascii="仿宋_GB2312" w:eastAsia="仿宋_GB2312" w:hAnsi="仿宋_GB2312" w:cs="仿宋_GB2312"/>
              </w:rPr>
              <w:t>8</w:t>
            </w:r>
          </w:p>
        </w:tc>
        <w:tc>
          <w:tcPr>
            <w:tcW w:w="1985" w:type="dxa"/>
          </w:tcPr>
          <w:p w:rsidR="00E05D60" w:rsidRDefault="00DA341A">
            <w:pPr>
              <w:pStyle w:val="null3"/>
              <w:rPr>
                <w:rFonts w:hint="default"/>
              </w:rPr>
            </w:pPr>
            <w:r>
              <w:rPr>
                <w:rFonts w:ascii="仿宋_GB2312" w:eastAsia="仿宋_GB2312" w:hAnsi="仿宋_GB2312" w:cs="仿宋_GB2312"/>
              </w:rPr>
              <w:t>不属于为本项目提供整体设计、规范编制或者项目管理、监理、检测等服务的供应商。</w:t>
            </w:r>
          </w:p>
        </w:tc>
        <w:tc>
          <w:tcPr>
            <w:tcW w:w="5080" w:type="dxa"/>
          </w:tcPr>
          <w:p w:rsidR="00E05D60" w:rsidRDefault="00DA341A">
            <w:pPr>
              <w:pStyle w:val="null3"/>
              <w:rPr>
                <w:rFonts w:hint="default"/>
              </w:rPr>
            </w:pPr>
            <w:r>
              <w:rPr>
                <w:rFonts w:ascii="仿宋_GB2312" w:eastAsia="仿宋_GB2312" w:hAnsi="仿宋_GB2312" w:cs="仿宋_GB2312"/>
              </w:rPr>
              <w:t>供应商需在使用投标</w:t>
            </w:r>
            <w:r>
              <w:rPr>
                <w:rFonts w:ascii="仿宋_GB2312" w:eastAsia="仿宋_GB2312" w:hAnsi="仿宋_GB2312" w:cs="仿宋_GB2312"/>
              </w:rPr>
              <w:t>(</w:t>
            </w:r>
            <w:r>
              <w:rPr>
                <w:rFonts w:ascii="仿宋_GB2312" w:eastAsia="仿宋_GB2312" w:hAnsi="仿宋_GB2312" w:cs="仿宋_GB2312"/>
              </w:rPr>
              <w:t>响应</w:t>
            </w:r>
            <w:r>
              <w:rPr>
                <w:rFonts w:ascii="仿宋_GB2312" w:eastAsia="仿宋_GB2312" w:hAnsi="仿宋_GB2312" w:cs="仿宋_GB2312"/>
              </w:rPr>
              <w:t>)</w:t>
            </w:r>
            <w:r>
              <w:rPr>
                <w:rFonts w:ascii="仿宋_GB2312" w:eastAsia="仿宋_GB2312" w:hAnsi="仿宋_GB2312" w:cs="仿宋_GB2312"/>
              </w:rPr>
              <w:t>客户端编制响应文件时，按要求填写《投标（响应）函》完成承诺并进行电子签章。</w:t>
            </w:r>
          </w:p>
        </w:tc>
      </w:tr>
    </w:tbl>
    <w:p w:rsidR="00E05D60" w:rsidRDefault="00DA341A">
      <w:pPr>
        <w:pStyle w:val="null3"/>
        <w:rPr>
          <w:rFonts w:hint="default"/>
        </w:rPr>
      </w:pPr>
      <w:r>
        <w:rPr>
          <w:rFonts w:ascii="仿宋_GB2312" w:eastAsia="仿宋_GB2312" w:hAnsi="仿宋_GB2312" w:cs="仿宋_GB2312"/>
        </w:rPr>
        <w:t>9</w:t>
      </w:r>
      <w:r>
        <w:rPr>
          <w:rFonts w:ascii="仿宋_GB2312" w:eastAsia="仿宋_GB2312" w:hAnsi="仿宋_GB2312" w:cs="仿宋_GB2312"/>
        </w:rPr>
        <w:t>、供应商特殊资格要求</w:t>
      </w:r>
    </w:p>
    <w:tbl>
      <w:tblPr>
        <w:tblW w:w="0" w:type="auto"/>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2769"/>
        <w:gridCol w:w="2769"/>
        <w:gridCol w:w="2769"/>
      </w:tblGrid>
      <w:tr w:rsidR="00E05D60">
        <w:tc>
          <w:tcPr>
            <w:tcW w:w="2769" w:type="dxa"/>
          </w:tcPr>
          <w:p w:rsidR="00E05D60" w:rsidRDefault="00DA341A">
            <w:pPr>
              <w:pStyle w:val="null3"/>
              <w:rPr>
                <w:rFonts w:hint="default"/>
              </w:rPr>
            </w:pPr>
            <w:r>
              <w:rPr>
                <w:rFonts w:ascii="仿宋_GB2312" w:eastAsia="仿宋_GB2312" w:hAnsi="仿宋_GB2312" w:cs="仿宋_GB2312"/>
              </w:rPr>
              <w:t>序号</w:t>
            </w:r>
          </w:p>
        </w:tc>
        <w:tc>
          <w:tcPr>
            <w:tcW w:w="2769" w:type="dxa"/>
          </w:tcPr>
          <w:p w:rsidR="00E05D60" w:rsidRDefault="00DA341A">
            <w:pPr>
              <w:pStyle w:val="null3"/>
              <w:rPr>
                <w:rFonts w:hint="default"/>
              </w:rPr>
            </w:pPr>
            <w:r>
              <w:rPr>
                <w:rFonts w:ascii="仿宋_GB2312" w:eastAsia="仿宋_GB2312" w:hAnsi="仿宋_GB2312" w:cs="仿宋_GB2312"/>
              </w:rPr>
              <w:t>资格要求名称</w:t>
            </w:r>
          </w:p>
        </w:tc>
        <w:tc>
          <w:tcPr>
            <w:tcW w:w="2769" w:type="dxa"/>
          </w:tcPr>
          <w:p w:rsidR="00E05D60" w:rsidRDefault="00DA341A">
            <w:pPr>
              <w:pStyle w:val="null3"/>
              <w:rPr>
                <w:rFonts w:hint="default"/>
              </w:rPr>
            </w:pPr>
            <w:r>
              <w:rPr>
                <w:rFonts w:ascii="仿宋_GB2312" w:eastAsia="仿宋_GB2312" w:hAnsi="仿宋_GB2312" w:cs="仿宋_GB2312"/>
              </w:rPr>
              <w:t>资格要求详细说明</w:t>
            </w:r>
          </w:p>
        </w:tc>
      </w:tr>
      <w:tr w:rsidR="00E05D60">
        <w:tc>
          <w:tcPr>
            <w:tcW w:w="2769" w:type="dxa"/>
          </w:tcPr>
          <w:p w:rsidR="00E05D60" w:rsidRDefault="00DA341A">
            <w:pPr>
              <w:pStyle w:val="null3"/>
              <w:rPr>
                <w:rFonts w:hint="default"/>
              </w:rPr>
            </w:pPr>
            <w:r>
              <w:rPr>
                <w:rFonts w:ascii="仿宋_GB2312" w:eastAsia="仿宋_GB2312" w:hAnsi="仿宋_GB2312" w:cs="仿宋_GB2312"/>
              </w:rPr>
              <w:t>1</w:t>
            </w:r>
          </w:p>
        </w:tc>
        <w:tc>
          <w:tcPr>
            <w:tcW w:w="2769" w:type="dxa"/>
          </w:tcPr>
          <w:p w:rsidR="00E05D60" w:rsidRDefault="00DA341A">
            <w:pPr>
              <w:pStyle w:val="null3"/>
              <w:rPr>
                <w:rFonts w:hint="default"/>
              </w:rPr>
            </w:pPr>
            <w:r>
              <w:rPr>
                <w:rFonts w:ascii="仿宋_GB2312" w:eastAsia="仿宋_GB2312" w:hAnsi="仿宋_GB2312" w:cs="仿宋_GB2312"/>
              </w:rPr>
              <w:t>具有行政主管部门颁发的城乡规划编制乙级及以上资质。</w:t>
            </w:r>
          </w:p>
        </w:tc>
        <w:tc>
          <w:tcPr>
            <w:tcW w:w="2769" w:type="dxa"/>
          </w:tcPr>
          <w:p w:rsidR="00E05D60" w:rsidRDefault="00DA341A">
            <w:pPr>
              <w:pStyle w:val="null3"/>
              <w:rPr>
                <w:rFonts w:hint="default"/>
              </w:rPr>
            </w:pPr>
            <w:r>
              <w:rPr>
                <w:rFonts w:ascii="仿宋_GB2312" w:eastAsia="仿宋_GB2312" w:hAnsi="仿宋_GB2312" w:cs="仿宋_GB2312"/>
              </w:rPr>
              <w:t>具有行政主管部门颁发的城乡规划编制乙级及以上资质。提供证书扫描件。</w:t>
            </w:r>
          </w:p>
        </w:tc>
      </w:tr>
    </w:tbl>
    <w:p w:rsidR="00E05D60" w:rsidRDefault="00DA341A">
      <w:pPr>
        <w:pStyle w:val="null3"/>
        <w:rPr>
          <w:rFonts w:hint="default"/>
        </w:rPr>
      </w:pPr>
      <w:r>
        <w:rPr>
          <w:rFonts w:ascii="仿宋_GB2312" w:eastAsia="仿宋_GB2312" w:hAnsi="仿宋_GB2312" w:cs="仿宋_GB2312"/>
        </w:rPr>
        <w:t>10</w:t>
      </w:r>
      <w:r>
        <w:rPr>
          <w:rFonts w:ascii="仿宋_GB2312" w:eastAsia="仿宋_GB2312" w:hAnsi="仿宋_GB2312" w:cs="仿宋_GB2312"/>
        </w:rPr>
        <w:t>、分包的评审条款</w:t>
      </w:r>
    </w:p>
    <w:p w:rsidR="00E05D60" w:rsidRDefault="00DA341A">
      <w:pPr>
        <w:pStyle w:val="null3"/>
        <w:rPr>
          <w:rFonts w:hint="default"/>
        </w:rPr>
      </w:pPr>
      <w:r>
        <w:rPr>
          <w:rFonts w:ascii="仿宋_GB2312" w:eastAsia="仿宋_GB2312" w:hAnsi="仿宋_GB2312" w:cs="仿宋_GB2312"/>
        </w:rPr>
        <w:t>11</w:t>
      </w:r>
      <w:r>
        <w:rPr>
          <w:rFonts w:ascii="仿宋_GB2312" w:eastAsia="仿宋_GB2312" w:hAnsi="仿宋_GB2312" w:cs="仿宋_GB2312"/>
        </w:rPr>
        <w:t>、合同管理安排</w:t>
      </w:r>
    </w:p>
    <w:p w:rsidR="00E05D60" w:rsidRDefault="00DA341A">
      <w:pPr>
        <w:pStyle w:val="null3"/>
        <w:ind w:firstLine="840"/>
        <w:rPr>
          <w:rFonts w:hint="default"/>
        </w:rPr>
      </w:pPr>
      <w:r>
        <w:rPr>
          <w:rFonts w:ascii="仿宋_GB2312" w:eastAsia="仿宋_GB2312" w:hAnsi="仿宋_GB2312" w:cs="仿宋_GB2312"/>
        </w:rPr>
        <w:t>1</w:t>
      </w:r>
      <w:r>
        <w:rPr>
          <w:rFonts w:ascii="仿宋_GB2312" w:eastAsia="仿宋_GB2312" w:hAnsi="仿宋_GB2312" w:cs="仿宋_GB2312"/>
        </w:rPr>
        <w:t>）合同类型：委托合同</w:t>
      </w:r>
    </w:p>
    <w:p w:rsidR="00E05D60" w:rsidRDefault="00DA341A">
      <w:pPr>
        <w:pStyle w:val="null3"/>
        <w:ind w:firstLine="840"/>
        <w:rPr>
          <w:rFonts w:hint="default"/>
        </w:rPr>
      </w:pPr>
      <w:r>
        <w:rPr>
          <w:rFonts w:ascii="仿宋_GB2312" w:eastAsia="仿宋_GB2312" w:hAnsi="仿宋_GB2312" w:cs="仿宋_GB2312"/>
        </w:rPr>
        <w:t>2</w:t>
      </w:r>
      <w:r>
        <w:rPr>
          <w:rFonts w:ascii="仿宋_GB2312" w:eastAsia="仿宋_GB2312" w:hAnsi="仿宋_GB2312" w:cs="仿宋_GB2312"/>
        </w:rPr>
        <w:t>）合同定价方式：固定总价</w:t>
      </w:r>
    </w:p>
    <w:p w:rsidR="00E05D60" w:rsidRDefault="00DA341A">
      <w:pPr>
        <w:pStyle w:val="null3"/>
        <w:ind w:firstLine="840"/>
        <w:rPr>
          <w:rFonts w:hint="default"/>
        </w:rPr>
      </w:pPr>
      <w:r>
        <w:rPr>
          <w:rFonts w:ascii="仿宋_GB2312" w:eastAsia="仿宋_GB2312" w:hAnsi="仿宋_GB2312" w:cs="仿宋_GB2312"/>
        </w:rPr>
        <w:t>3</w:t>
      </w:r>
      <w:r>
        <w:rPr>
          <w:rFonts w:ascii="仿宋_GB2312" w:eastAsia="仿宋_GB2312" w:hAnsi="仿宋_GB2312" w:cs="仿宋_GB2312"/>
        </w:rPr>
        <w:t>）合同履行期限：自合同签订之日起</w:t>
      </w:r>
      <w:r>
        <w:rPr>
          <w:rFonts w:ascii="仿宋_GB2312" w:eastAsia="仿宋_GB2312" w:hAnsi="仿宋_GB2312" w:cs="仿宋_GB2312"/>
        </w:rPr>
        <w:t>90</w:t>
      </w:r>
      <w:r>
        <w:rPr>
          <w:rFonts w:ascii="仿宋_GB2312" w:eastAsia="仿宋_GB2312" w:hAnsi="仿宋_GB2312" w:cs="仿宋_GB2312"/>
        </w:rPr>
        <w:t>日</w:t>
      </w:r>
    </w:p>
    <w:p w:rsidR="00E05D60" w:rsidRDefault="00DA341A">
      <w:pPr>
        <w:pStyle w:val="null3"/>
        <w:ind w:firstLine="840"/>
        <w:rPr>
          <w:rFonts w:hint="default"/>
        </w:rPr>
      </w:pPr>
      <w:r>
        <w:rPr>
          <w:rFonts w:ascii="仿宋_GB2312" w:eastAsia="仿宋_GB2312" w:hAnsi="仿宋_GB2312" w:cs="仿宋_GB2312"/>
        </w:rPr>
        <w:t>4</w:t>
      </w:r>
      <w:r>
        <w:rPr>
          <w:rFonts w:ascii="仿宋_GB2312" w:eastAsia="仿宋_GB2312" w:hAnsi="仿宋_GB2312" w:cs="仿宋_GB2312"/>
        </w:rPr>
        <w:t>）合同履约地点：采购人指定地点</w:t>
      </w:r>
    </w:p>
    <w:p w:rsidR="00E05D60" w:rsidRDefault="00DA341A">
      <w:pPr>
        <w:pStyle w:val="null3"/>
        <w:ind w:firstLine="840"/>
        <w:rPr>
          <w:rFonts w:hint="default"/>
        </w:rPr>
      </w:pPr>
      <w:r>
        <w:rPr>
          <w:rFonts w:ascii="仿宋_GB2312" w:eastAsia="仿宋_GB2312" w:hAnsi="仿宋_GB2312" w:cs="仿宋_GB2312"/>
        </w:rPr>
        <w:t>5</w:t>
      </w:r>
      <w:r>
        <w:rPr>
          <w:rFonts w:ascii="仿宋_GB2312" w:eastAsia="仿宋_GB2312" w:hAnsi="仿宋_GB2312" w:cs="仿宋_GB2312"/>
        </w:rPr>
        <w:t>）支付方式：分期付款</w:t>
      </w:r>
    </w:p>
    <w:p w:rsidR="00E05D60" w:rsidRDefault="00DA341A">
      <w:pPr>
        <w:pStyle w:val="null3"/>
        <w:ind w:firstLine="840"/>
        <w:rPr>
          <w:rFonts w:hint="default"/>
        </w:rPr>
      </w:pPr>
      <w:r>
        <w:rPr>
          <w:rFonts w:ascii="仿宋_GB2312" w:eastAsia="仿宋_GB2312" w:hAnsi="仿宋_GB2312" w:cs="仿宋_GB2312"/>
        </w:rPr>
        <w:t>6</w:t>
      </w:r>
      <w:r>
        <w:rPr>
          <w:rFonts w:ascii="仿宋_GB2312" w:eastAsia="仿宋_GB2312" w:hAnsi="仿宋_GB2312" w:cs="仿宋_GB2312"/>
        </w:rPr>
        <w:t>）履约保证金及缴纳形式：</w:t>
      </w:r>
    </w:p>
    <w:p w:rsidR="00E05D60" w:rsidRDefault="00DA341A">
      <w:pPr>
        <w:pStyle w:val="null3"/>
        <w:rPr>
          <w:rFonts w:hint="default"/>
        </w:rPr>
      </w:pPr>
      <w:r>
        <w:rPr>
          <w:rFonts w:ascii="仿宋_GB2312" w:eastAsia="仿宋_GB2312" w:hAnsi="仿宋_GB2312" w:cs="仿宋_GB2312"/>
        </w:rPr>
        <w:t>中标</w:t>
      </w:r>
      <w:r>
        <w:rPr>
          <w:rFonts w:ascii="仿宋_GB2312" w:eastAsia="仿宋_GB2312" w:hAnsi="仿宋_GB2312" w:cs="仿宋_GB2312"/>
        </w:rPr>
        <w:t>/</w:t>
      </w:r>
      <w:r>
        <w:rPr>
          <w:rFonts w:ascii="仿宋_GB2312" w:eastAsia="仿宋_GB2312" w:hAnsi="仿宋_GB2312" w:cs="仿宋_GB2312"/>
        </w:rPr>
        <w:t>成交供应商是否需要缴纳履约保证金：否</w:t>
      </w:r>
    </w:p>
    <w:p w:rsidR="00E05D60" w:rsidRDefault="00DA341A">
      <w:pPr>
        <w:pStyle w:val="null3"/>
        <w:ind w:firstLine="840"/>
        <w:rPr>
          <w:rFonts w:hint="default"/>
        </w:rPr>
      </w:pPr>
      <w:r>
        <w:rPr>
          <w:rFonts w:ascii="仿宋_GB2312" w:eastAsia="仿宋_GB2312" w:hAnsi="仿宋_GB2312" w:cs="仿宋_GB2312"/>
        </w:rPr>
        <w:t>7</w:t>
      </w:r>
      <w:r>
        <w:rPr>
          <w:rFonts w:ascii="仿宋_GB2312" w:eastAsia="仿宋_GB2312" w:hAnsi="仿宋_GB2312" w:cs="仿宋_GB2312"/>
        </w:rPr>
        <w:t>）质量保证金及缴纳形式：</w:t>
      </w:r>
    </w:p>
    <w:p w:rsidR="00E05D60" w:rsidRDefault="00DA341A">
      <w:pPr>
        <w:pStyle w:val="null3"/>
        <w:rPr>
          <w:rFonts w:hint="default"/>
        </w:rPr>
      </w:pPr>
      <w:r>
        <w:rPr>
          <w:rFonts w:ascii="仿宋_GB2312" w:eastAsia="仿宋_GB2312" w:hAnsi="仿宋_GB2312" w:cs="仿宋_GB2312"/>
        </w:rPr>
        <w:t>中标</w:t>
      </w:r>
      <w:r>
        <w:rPr>
          <w:rFonts w:ascii="仿宋_GB2312" w:eastAsia="仿宋_GB2312" w:hAnsi="仿宋_GB2312" w:cs="仿宋_GB2312"/>
        </w:rPr>
        <w:t>/</w:t>
      </w:r>
      <w:r>
        <w:rPr>
          <w:rFonts w:ascii="仿宋_GB2312" w:eastAsia="仿宋_GB2312" w:hAnsi="仿宋_GB2312" w:cs="仿宋_GB2312"/>
        </w:rPr>
        <w:t>成交供应商是否需要缴纳质量保证金：否</w:t>
      </w:r>
    </w:p>
    <w:p w:rsidR="00E05D60" w:rsidRDefault="00DA341A">
      <w:pPr>
        <w:pStyle w:val="null3"/>
        <w:ind w:firstLine="840"/>
        <w:rPr>
          <w:rFonts w:hint="default"/>
        </w:rPr>
      </w:pPr>
      <w:r>
        <w:rPr>
          <w:rFonts w:ascii="仿宋_GB2312" w:eastAsia="仿宋_GB2312" w:hAnsi="仿宋_GB2312" w:cs="仿宋_GB2312"/>
        </w:rPr>
        <w:t>8</w:t>
      </w:r>
      <w:r>
        <w:rPr>
          <w:rFonts w:ascii="仿宋_GB2312" w:eastAsia="仿宋_GB2312" w:hAnsi="仿宋_GB2312" w:cs="仿宋_GB2312"/>
        </w:rPr>
        <w:t>）付款进度安排：</w:t>
      </w:r>
    </w:p>
    <w:p w:rsidR="00E05D60" w:rsidRDefault="00DA341A">
      <w:pPr>
        <w:pStyle w:val="null3"/>
        <w:rPr>
          <w:rFonts w:hint="default"/>
        </w:rPr>
      </w:pPr>
      <w:r>
        <w:rPr>
          <w:rFonts w:ascii="仿宋_GB2312" w:eastAsia="仿宋_GB2312" w:hAnsi="仿宋_GB2312" w:cs="仿宋_GB2312"/>
        </w:rPr>
        <w:t>1</w:t>
      </w:r>
      <w:r>
        <w:rPr>
          <w:rFonts w:ascii="仿宋_GB2312" w:eastAsia="仿宋_GB2312" w:hAnsi="仿宋_GB2312" w:cs="仿宋_GB2312"/>
        </w:rPr>
        <w:t>、</w:t>
      </w:r>
      <w:r>
        <w:rPr>
          <w:rFonts w:ascii="仿宋_GB2312" w:eastAsia="仿宋_GB2312" w:hAnsi="仿宋_GB2312" w:cs="仿宋_GB2312"/>
        </w:rPr>
        <w:t xml:space="preserve"> </w:t>
      </w:r>
      <w:r>
        <w:rPr>
          <w:rFonts w:ascii="仿宋_GB2312" w:eastAsia="仿宋_GB2312" w:hAnsi="仿宋_GB2312" w:cs="仿宋_GB2312"/>
        </w:rPr>
        <w:t>付款条件说明：</w:t>
      </w:r>
      <w:r>
        <w:rPr>
          <w:rFonts w:ascii="仿宋_GB2312" w:eastAsia="仿宋_GB2312" w:hAnsi="仿宋_GB2312" w:cs="仿宋_GB2312"/>
        </w:rPr>
        <w:t xml:space="preserve"> </w:t>
      </w:r>
      <w:r>
        <w:rPr>
          <w:rFonts w:ascii="仿宋_GB2312" w:eastAsia="仿宋_GB2312" w:hAnsi="仿宋_GB2312" w:cs="仿宋_GB2312"/>
        </w:rPr>
        <w:t>成交供应商签订合同并进场后</w:t>
      </w:r>
      <w:r>
        <w:rPr>
          <w:rFonts w:ascii="仿宋_GB2312" w:eastAsia="仿宋_GB2312" w:hAnsi="仿宋_GB2312" w:cs="仿宋_GB2312"/>
        </w:rPr>
        <w:t xml:space="preserve"> </w:t>
      </w:r>
      <w:r>
        <w:rPr>
          <w:rFonts w:ascii="仿宋_GB2312" w:eastAsia="仿宋_GB2312" w:hAnsi="仿宋_GB2312" w:cs="仿宋_GB2312"/>
        </w:rPr>
        <w:t>，达到付款条件起</w:t>
      </w:r>
      <w:r>
        <w:rPr>
          <w:rFonts w:ascii="仿宋_GB2312" w:eastAsia="仿宋_GB2312" w:hAnsi="仿宋_GB2312" w:cs="仿宋_GB2312"/>
        </w:rPr>
        <w:t xml:space="preserve"> 15 </w:t>
      </w:r>
      <w:r>
        <w:rPr>
          <w:rFonts w:ascii="仿宋_GB2312" w:eastAsia="仿宋_GB2312" w:hAnsi="仿宋_GB2312" w:cs="仿宋_GB2312"/>
        </w:rPr>
        <w:t>日内，</w:t>
      </w:r>
      <w:r>
        <w:rPr>
          <w:rFonts w:ascii="仿宋_GB2312" w:eastAsia="仿宋_GB2312" w:hAnsi="仿宋_GB2312" w:cs="仿宋_GB2312"/>
        </w:rPr>
        <w:t xml:space="preserve"> </w:t>
      </w:r>
      <w:r>
        <w:rPr>
          <w:rFonts w:ascii="仿宋_GB2312" w:eastAsia="仿宋_GB2312" w:hAnsi="仿宋_GB2312" w:cs="仿宋_GB2312"/>
        </w:rPr>
        <w:t>支付合同总金额的</w:t>
      </w:r>
      <w:r>
        <w:rPr>
          <w:rFonts w:ascii="仿宋_GB2312" w:eastAsia="仿宋_GB2312" w:hAnsi="仿宋_GB2312" w:cs="仿宋_GB2312"/>
        </w:rPr>
        <w:t>30.00%</w:t>
      </w:r>
      <w:r>
        <w:rPr>
          <w:rFonts w:ascii="仿宋_GB2312" w:eastAsia="仿宋_GB2312" w:hAnsi="仿宋_GB2312" w:cs="仿宋_GB2312"/>
        </w:rPr>
        <w:t>。</w:t>
      </w:r>
    </w:p>
    <w:p w:rsidR="00E05D60" w:rsidRDefault="00DA341A">
      <w:pPr>
        <w:pStyle w:val="null3"/>
        <w:ind w:firstLine="1200"/>
        <w:rPr>
          <w:rFonts w:hint="default"/>
        </w:rPr>
      </w:pPr>
      <w:r>
        <w:rPr>
          <w:rFonts w:ascii="仿宋_GB2312" w:eastAsia="仿宋_GB2312" w:hAnsi="仿宋_GB2312" w:cs="仿宋_GB2312"/>
        </w:rPr>
        <w:t>2</w:t>
      </w:r>
      <w:r>
        <w:rPr>
          <w:rFonts w:ascii="仿宋_GB2312" w:eastAsia="仿宋_GB2312" w:hAnsi="仿宋_GB2312" w:cs="仿宋_GB2312"/>
        </w:rPr>
        <w:t>、</w:t>
      </w:r>
      <w:r>
        <w:rPr>
          <w:rFonts w:ascii="仿宋_GB2312" w:eastAsia="仿宋_GB2312" w:hAnsi="仿宋_GB2312" w:cs="仿宋_GB2312"/>
        </w:rPr>
        <w:t xml:space="preserve"> </w:t>
      </w:r>
      <w:r>
        <w:rPr>
          <w:rFonts w:ascii="仿宋_GB2312" w:eastAsia="仿宋_GB2312" w:hAnsi="仿宋_GB2312" w:cs="仿宋_GB2312"/>
        </w:rPr>
        <w:t>付款条件说明：</w:t>
      </w:r>
      <w:r>
        <w:rPr>
          <w:rFonts w:ascii="仿宋_GB2312" w:eastAsia="仿宋_GB2312" w:hAnsi="仿宋_GB2312" w:cs="仿宋_GB2312"/>
        </w:rPr>
        <w:t xml:space="preserve"> </w:t>
      </w:r>
      <w:r>
        <w:rPr>
          <w:rFonts w:ascii="仿宋_GB2312" w:eastAsia="仿宋_GB2312" w:hAnsi="仿宋_GB2312" w:cs="仿宋_GB2312"/>
        </w:rPr>
        <w:t>提交最终规划和实施方案且通过专家评审和采购人验收合格后</w:t>
      </w:r>
      <w:r>
        <w:rPr>
          <w:rFonts w:ascii="仿宋_GB2312" w:eastAsia="仿宋_GB2312" w:hAnsi="仿宋_GB2312" w:cs="仿宋_GB2312"/>
        </w:rPr>
        <w:t xml:space="preserve"> </w:t>
      </w:r>
      <w:r>
        <w:rPr>
          <w:rFonts w:ascii="仿宋_GB2312" w:eastAsia="仿宋_GB2312" w:hAnsi="仿宋_GB2312" w:cs="仿宋_GB2312"/>
        </w:rPr>
        <w:t>，达到付款条件起</w:t>
      </w:r>
      <w:r>
        <w:rPr>
          <w:rFonts w:ascii="仿宋_GB2312" w:eastAsia="仿宋_GB2312" w:hAnsi="仿宋_GB2312" w:cs="仿宋_GB2312"/>
        </w:rPr>
        <w:t xml:space="preserve"> 15 </w:t>
      </w:r>
      <w:r>
        <w:rPr>
          <w:rFonts w:ascii="仿宋_GB2312" w:eastAsia="仿宋_GB2312" w:hAnsi="仿宋_GB2312" w:cs="仿宋_GB2312"/>
        </w:rPr>
        <w:t>日内，</w:t>
      </w:r>
      <w:r>
        <w:rPr>
          <w:rFonts w:ascii="仿宋_GB2312" w:eastAsia="仿宋_GB2312" w:hAnsi="仿宋_GB2312" w:cs="仿宋_GB2312"/>
        </w:rPr>
        <w:t xml:space="preserve"> </w:t>
      </w:r>
      <w:r>
        <w:rPr>
          <w:rFonts w:ascii="仿宋_GB2312" w:eastAsia="仿宋_GB2312" w:hAnsi="仿宋_GB2312" w:cs="仿宋_GB2312"/>
        </w:rPr>
        <w:t>支付合同总金额的</w:t>
      </w:r>
      <w:r>
        <w:rPr>
          <w:rFonts w:ascii="仿宋_GB2312" w:eastAsia="仿宋_GB2312" w:hAnsi="仿宋_GB2312" w:cs="仿宋_GB2312"/>
        </w:rPr>
        <w:t>70.00%</w:t>
      </w:r>
      <w:r>
        <w:rPr>
          <w:rFonts w:ascii="仿宋_GB2312" w:eastAsia="仿宋_GB2312" w:hAnsi="仿宋_GB2312" w:cs="仿宋_GB2312"/>
        </w:rPr>
        <w:t>。</w:t>
      </w:r>
    </w:p>
    <w:p w:rsidR="00E05D60" w:rsidRDefault="00DA341A">
      <w:pPr>
        <w:pStyle w:val="null3"/>
        <w:ind w:firstLine="840"/>
        <w:rPr>
          <w:rFonts w:hint="default"/>
        </w:rPr>
      </w:pPr>
      <w:r>
        <w:rPr>
          <w:rFonts w:ascii="仿宋_GB2312" w:eastAsia="仿宋_GB2312" w:hAnsi="仿宋_GB2312" w:cs="仿宋_GB2312"/>
        </w:rPr>
        <w:t>9</w:t>
      </w:r>
      <w:r>
        <w:rPr>
          <w:rFonts w:ascii="仿宋_GB2312" w:eastAsia="仿宋_GB2312" w:hAnsi="仿宋_GB2312" w:cs="仿宋_GB2312"/>
        </w:rPr>
        <w:t>）验收交付标准和方法：</w:t>
      </w:r>
      <w:r>
        <w:rPr>
          <w:rFonts w:ascii="仿宋_GB2312" w:eastAsia="仿宋_GB2312" w:hAnsi="仿宋_GB2312" w:cs="仿宋_GB2312"/>
        </w:rPr>
        <w:t>①严格按照政府采购相关法律法规以及财政部关于印发《财政部关于进一步加强政府采购需求和履约验收管理的指导意见》</w:t>
      </w:r>
      <w:r>
        <w:rPr>
          <w:rFonts w:ascii="仿宋_GB2312" w:eastAsia="仿宋_GB2312" w:hAnsi="仿宋_GB2312" w:cs="仿宋_GB2312"/>
        </w:rPr>
        <w:t>(</w:t>
      </w:r>
      <w:r>
        <w:rPr>
          <w:rFonts w:ascii="仿宋_GB2312" w:eastAsia="仿宋_GB2312" w:hAnsi="仿宋_GB2312" w:cs="仿宋_GB2312"/>
        </w:rPr>
        <w:t>财库〔</w:t>
      </w:r>
      <w:r>
        <w:rPr>
          <w:rFonts w:ascii="仿宋_GB2312" w:eastAsia="仿宋_GB2312" w:hAnsi="仿宋_GB2312" w:cs="仿宋_GB2312"/>
        </w:rPr>
        <w:t>2016</w:t>
      </w:r>
      <w:r>
        <w:rPr>
          <w:rFonts w:ascii="仿宋_GB2312" w:eastAsia="仿宋_GB2312" w:hAnsi="仿宋_GB2312" w:cs="仿宋_GB2312"/>
        </w:rPr>
        <w:t>〕</w:t>
      </w:r>
      <w:r>
        <w:rPr>
          <w:rFonts w:ascii="仿宋_GB2312" w:eastAsia="仿宋_GB2312" w:hAnsi="仿宋_GB2312" w:cs="仿宋_GB2312"/>
        </w:rPr>
        <w:t>205</w:t>
      </w:r>
      <w:r>
        <w:rPr>
          <w:rFonts w:ascii="仿宋_GB2312" w:eastAsia="仿宋_GB2312" w:hAnsi="仿宋_GB2312" w:cs="仿宋_GB2312"/>
        </w:rPr>
        <w:t>号</w:t>
      </w:r>
      <w:r>
        <w:rPr>
          <w:rFonts w:ascii="仿宋_GB2312" w:eastAsia="仿宋_GB2312" w:hAnsi="仿宋_GB2312" w:cs="仿宋_GB2312"/>
        </w:rPr>
        <w:t>)</w:t>
      </w:r>
      <w:r>
        <w:rPr>
          <w:rFonts w:ascii="仿宋_GB2312" w:eastAsia="仿宋_GB2312" w:hAnsi="仿宋_GB2312" w:cs="仿宋_GB2312"/>
        </w:rPr>
        <w:t>的等相关规定进行验收。②验收标准：符合现行国家、地方及行业相关规定、采购文件规定的要求和响应文件及承诺以及合同条款。③投标人提供的最终成果资料须通过专家评审和采购人验收。</w:t>
      </w:r>
    </w:p>
    <w:p w:rsidR="00E05D60" w:rsidRDefault="00DA341A">
      <w:pPr>
        <w:pStyle w:val="null3"/>
        <w:ind w:firstLine="840"/>
        <w:rPr>
          <w:rFonts w:hint="default"/>
        </w:rPr>
      </w:pPr>
      <w:r>
        <w:rPr>
          <w:rFonts w:ascii="仿宋_GB2312" w:eastAsia="仿宋_GB2312" w:hAnsi="仿宋_GB2312" w:cs="仿宋_GB2312"/>
        </w:rPr>
        <w:t>10</w:t>
      </w:r>
      <w:r>
        <w:rPr>
          <w:rFonts w:ascii="仿宋_GB2312" w:eastAsia="仿宋_GB2312" w:hAnsi="仿宋_GB2312" w:cs="仿宋_GB2312"/>
        </w:rPr>
        <w:t>）质量保修范围和保修期：无</w:t>
      </w:r>
    </w:p>
    <w:p w:rsidR="00E05D60" w:rsidRDefault="00DA341A">
      <w:pPr>
        <w:pStyle w:val="null3"/>
        <w:ind w:firstLine="840"/>
        <w:rPr>
          <w:rFonts w:hint="default"/>
        </w:rPr>
      </w:pPr>
      <w:r>
        <w:rPr>
          <w:rFonts w:ascii="仿宋_GB2312" w:eastAsia="仿宋_GB2312" w:hAnsi="仿宋_GB2312" w:cs="仿宋_GB2312"/>
        </w:rPr>
        <w:t>11</w:t>
      </w:r>
      <w:r>
        <w:rPr>
          <w:rFonts w:ascii="仿宋_GB2312" w:eastAsia="仿宋_GB2312" w:hAnsi="仿宋_GB2312" w:cs="仿宋_GB2312"/>
        </w:rPr>
        <w:t>）知识产权归属和处理方式：</w:t>
      </w:r>
      <w:r>
        <w:rPr>
          <w:rFonts w:ascii="仿宋_GB2312" w:eastAsia="仿宋_GB2312" w:hAnsi="仿宋_GB2312" w:cs="仿宋_GB2312"/>
        </w:rPr>
        <w:t>1.</w:t>
      </w:r>
      <w:r>
        <w:rPr>
          <w:rFonts w:ascii="仿宋_GB2312" w:eastAsia="仿宋_GB2312" w:hAnsi="仿宋_GB2312" w:cs="仿宋_GB2312"/>
        </w:rPr>
        <w:t>投标人在本项目使用任何产品和服务</w:t>
      </w:r>
      <w:r>
        <w:rPr>
          <w:rFonts w:ascii="仿宋_GB2312" w:eastAsia="仿宋_GB2312" w:hAnsi="仿宋_GB2312" w:cs="仿宋_GB2312"/>
        </w:rPr>
        <w:t>(</w:t>
      </w:r>
      <w:r>
        <w:rPr>
          <w:rFonts w:ascii="仿宋_GB2312" w:eastAsia="仿宋_GB2312" w:hAnsi="仿宋_GB2312" w:cs="仿宋_GB2312"/>
        </w:rPr>
        <w:t>包括部分使用</w:t>
      </w:r>
      <w:r>
        <w:rPr>
          <w:rFonts w:ascii="仿宋_GB2312" w:eastAsia="仿宋_GB2312" w:hAnsi="仿宋_GB2312" w:cs="仿宋_GB2312"/>
        </w:rPr>
        <w:t>)</w:t>
      </w:r>
      <w:r>
        <w:rPr>
          <w:rFonts w:ascii="仿宋_GB2312" w:eastAsia="仿宋_GB2312" w:hAnsi="仿宋_GB2312" w:cs="仿宋_GB2312"/>
        </w:rPr>
        <w:t>时，不会产生因第三方提出侵犯其专利权、商标权、著作权或其它知识产权而引起的法律和经济纠纷，</w:t>
      </w:r>
      <w:r>
        <w:rPr>
          <w:rFonts w:ascii="仿宋_GB2312" w:eastAsia="仿宋_GB2312" w:hAnsi="仿宋_GB2312" w:cs="仿宋_GB2312"/>
        </w:rPr>
        <w:t>如因专利权、商标权或其它知识产权而引起法律和经济纠纷，由投标人承担所有相关责任。</w:t>
      </w:r>
      <w:r>
        <w:rPr>
          <w:rFonts w:ascii="仿宋_GB2312" w:eastAsia="仿宋_GB2312" w:hAnsi="仿宋_GB2312" w:cs="仿宋_GB2312"/>
        </w:rPr>
        <w:t xml:space="preserve"> 2.</w:t>
      </w:r>
      <w:r>
        <w:rPr>
          <w:rFonts w:ascii="仿宋_GB2312" w:eastAsia="仿宋_GB2312" w:hAnsi="仿宋_GB2312" w:cs="仿宋_GB2312"/>
        </w:rPr>
        <w:t>采购人享有本项目实施过程中产生的知识成果及知识产权，并依据实际情况对采购标的涉及的知识产权的进行处理。</w:t>
      </w:r>
      <w:r>
        <w:rPr>
          <w:rFonts w:ascii="仿宋_GB2312" w:eastAsia="仿宋_GB2312" w:hAnsi="仿宋_GB2312" w:cs="仿宋_GB2312"/>
        </w:rPr>
        <w:t xml:space="preserve"> 3.</w:t>
      </w:r>
      <w:r>
        <w:rPr>
          <w:rFonts w:ascii="仿宋_GB2312" w:eastAsia="仿宋_GB2312" w:hAnsi="仿宋_GB2312" w:cs="仿宋_GB2312"/>
        </w:rPr>
        <w:t>投标人如欲在项目实施过程中采用自有知识成果，需在投标文件中声明，并提供相关知识产权证明文件。使用该知识成果后，投标人需提供相关技术文档，并承诺提供无限期技术支持，采购人享有永久使用权。</w:t>
      </w:r>
      <w:r>
        <w:rPr>
          <w:rFonts w:ascii="仿宋_GB2312" w:eastAsia="仿宋_GB2312" w:hAnsi="仿宋_GB2312" w:cs="仿宋_GB2312"/>
        </w:rPr>
        <w:t xml:space="preserve"> 4.</w:t>
      </w:r>
      <w:r>
        <w:rPr>
          <w:rFonts w:ascii="仿宋_GB2312" w:eastAsia="仿宋_GB2312" w:hAnsi="仿宋_GB2312" w:cs="仿宋_GB2312"/>
        </w:rPr>
        <w:t>如采用投标人所不拥有的知识产权，则在投标报价中必须包括合法获取该知识产权的相关费用。</w:t>
      </w:r>
      <w:r>
        <w:rPr>
          <w:rFonts w:ascii="仿宋_GB2312" w:eastAsia="仿宋_GB2312" w:hAnsi="仿宋_GB2312" w:cs="仿宋_GB2312"/>
        </w:rPr>
        <w:t xml:space="preserve"> 5.</w:t>
      </w:r>
      <w:r>
        <w:rPr>
          <w:rFonts w:ascii="仿宋_GB2312" w:eastAsia="仿宋_GB2312" w:hAnsi="仿宋_GB2312" w:cs="仿宋_GB2312"/>
        </w:rPr>
        <w:t>如采购项目涉及知识产权时按照此条要求执</w:t>
      </w:r>
      <w:r>
        <w:rPr>
          <w:rFonts w:ascii="仿宋_GB2312" w:eastAsia="仿宋_GB2312" w:hAnsi="仿宋_GB2312" w:cs="仿宋_GB2312"/>
        </w:rPr>
        <w:t>行。</w:t>
      </w:r>
    </w:p>
    <w:p w:rsidR="00E05D60" w:rsidRDefault="00DA341A">
      <w:pPr>
        <w:pStyle w:val="null3"/>
        <w:ind w:firstLine="840"/>
        <w:rPr>
          <w:rFonts w:hint="default"/>
        </w:rPr>
      </w:pPr>
      <w:r>
        <w:rPr>
          <w:rFonts w:ascii="仿宋_GB2312" w:eastAsia="仿宋_GB2312" w:hAnsi="仿宋_GB2312" w:cs="仿宋_GB2312"/>
        </w:rPr>
        <w:t>12</w:t>
      </w:r>
      <w:r>
        <w:rPr>
          <w:rFonts w:ascii="仿宋_GB2312" w:eastAsia="仿宋_GB2312" w:hAnsi="仿宋_GB2312" w:cs="仿宋_GB2312"/>
        </w:rPr>
        <w:t>）成本补偿和风险分担约定：无</w:t>
      </w:r>
    </w:p>
    <w:p w:rsidR="00E05D60" w:rsidRDefault="00DA341A">
      <w:pPr>
        <w:pStyle w:val="null3"/>
        <w:ind w:firstLine="840"/>
        <w:rPr>
          <w:rFonts w:hint="default"/>
        </w:rPr>
      </w:pPr>
      <w:r>
        <w:rPr>
          <w:rFonts w:ascii="仿宋_GB2312" w:eastAsia="仿宋_GB2312" w:hAnsi="仿宋_GB2312" w:cs="仿宋_GB2312"/>
        </w:rPr>
        <w:t>13</w:t>
      </w:r>
      <w:r>
        <w:rPr>
          <w:rFonts w:ascii="仿宋_GB2312" w:eastAsia="仿宋_GB2312" w:hAnsi="仿宋_GB2312" w:cs="仿宋_GB2312"/>
        </w:rPr>
        <w:t>）违约责任与解决争议的方法：一、违约责任：</w:t>
      </w:r>
      <w:r>
        <w:rPr>
          <w:rFonts w:ascii="仿宋_GB2312" w:eastAsia="仿宋_GB2312" w:hAnsi="仿宋_GB2312" w:cs="仿宋_GB2312"/>
        </w:rPr>
        <w:t xml:space="preserve"> 1</w:t>
      </w:r>
      <w:r>
        <w:rPr>
          <w:rFonts w:ascii="仿宋_GB2312" w:eastAsia="仿宋_GB2312" w:hAnsi="仿宋_GB2312" w:cs="仿宋_GB2312"/>
        </w:rPr>
        <w:t>、根据《中华人民共和国民法典》规定承担违约责任</w:t>
      </w:r>
      <w:r>
        <w:rPr>
          <w:rFonts w:ascii="仿宋_GB2312" w:eastAsia="仿宋_GB2312" w:hAnsi="仿宋_GB2312" w:cs="仿宋_GB2312"/>
        </w:rPr>
        <w:t xml:space="preserve"> </w:t>
      </w:r>
      <w:r>
        <w:rPr>
          <w:rFonts w:ascii="仿宋_GB2312" w:eastAsia="仿宋_GB2312" w:hAnsi="仿宋_GB2312" w:cs="仿宋_GB2312"/>
        </w:rPr>
        <w:t>。</w:t>
      </w:r>
      <w:r>
        <w:rPr>
          <w:rFonts w:ascii="仿宋_GB2312" w:eastAsia="仿宋_GB2312" w:hAnsi="仿宋_GB2312" w:cs="仿宋_GB2312"/>
        </w:rPr>
        <w:t xml:space="preserve"> 2</w:t>
      </w:r>
      <w:r>
        <w:rPr>
          <w:rFonts w:ascii="仿宋_GB2312" w:eastAsia="仿宋_GB2312" w:hAnsi="仿宋_GB2312" w:cs="仿宋_GB2312"/>
        </w:rPr>
        <w:t>、采购合同违约责任条款的承担方式当事人一方不履行合同义务或者履行合同义务不符合约定的，应当承担继续履行、采取补救措施或者赔偿损失等违约责任。</w:t>
      </w:r>
      <w:r>
        <w:rPr>
          <w:rFonts w:ascii="仿宋_GB2312" w:eastAsia="仿宋_GB2312" w:hAnsi="仿宋_GB2312" w:cs="仿宋_GB2312"/>
        </w:rPr>
        <w:t xml:space="preserve"> </w:t>
      </w:r>
      <w:r>
        <w:rPr>
          <w:rFonts w:ascii="仿宋_GB2312" w:eastAsia="仿宋_GB2312" w:hAnsi="仿宋_GB2312" w:cs="仿宋_GB2312"/>
        </w:rPr>
        <w:t>二、争议解决办法：合同履行期间</w:t>
      </w:r>
      <w:r>
        <w:rPr>
          <w:rFonts w:ascii="仿宋_GB2312" w:eastAsia="仿宋_GB2312" w:hAnsi="仿宋_GB2312" w:cs="仿宋_GB2312"/>
        </w:rPr>
        <w:t>,</w:t>
      </w:r>
      <w:r>
        <w:rPr>
          <w:rFonts w:ascii="仿宋_GB2312" w:eastAsia="仿宋_GB2312" w:hAnsi="仿宋_GB2312" w:cs="仿宋_GB2312"/>
        </w:rPr>
        <w:t>若双方发生争议，可协商或由有关部门调解解决，协商或调解不成的，由当事人依法维护其合法权益。</w:t>
      </w:r>
    </w:p>
    <w:p w:rsidR="00E05D60" w:rsidRDefault="00DA341A">
      <w:pPr>
        <w:pStyle w:val="null3"/>
        <w:ind w:firstLine="840"/>
        <w:rPr>
          <w:rFonts w:hint="default"/>
        </w:rPr>
      </w:pPr>
      <w:r>
        <w:rPr>
          <w:rFonts w:ascii="仿宋_GB2312" w:eastAsia="仿宋_GB2312" w:hAnsi="仿宋_GB2312" w:cs="仿宋_GB2312"/>
        </w:rPr>
        <w:t>14</w:t>
      </w:r>
      <w:r>
        <w:rPr>
          <w:rFonts w:ascii="仿宋_GB2312" w:eastAsia="仿宋_GB2312" w:hAnsi="仿宋_GB2312" w:cs="仿宋_GB2312"/>
        </w:rPr>
        <w:t>）合同其他条款：无</w:t>
      </w:r>
    </w:p>
    <w:p w:rsidR="00E05D60" w:rsidRDefault="00DA341A">
      <w:pPr>
        <w:pStyle w:val="null3"/>
        <w:rPr>
          <w:rFonts w:hint="default"/>
        </w:rPr>
      </w:pPr>
      <w:r>
        <w:rPr>
          <w:rFonts w:ascii="仿宋_GB2312" w:eastAsia="仿宋_GB2312" w:hAnsi="仿宋_GB2312" w:cs="仿宋_GB2312"/>
        </w:rPr>
        <w:t>12</w:t>
      </w:r>
      <w:r>
        <w:rPr>
          <w:rFonts w:ascii="仿宋_GB2312" w:eastAsia="仿宋_GB2312" w:hAnsi="仿宋_GB2312" w:cs="仿宋_GB2312"/>
        </w:rPr>
        <w:t>、履约验收方案</w:t>
      </w:r>
    </w:p>
    <w:p w:rsidR="00E05D60" w:rsidRDefault="00DA341A">
      <w:pPr>
        <w:pStyle w:val="null3"/>
        <w:ind w:firstLine="840"/>
        <w:rPr>
          <w:rFonts w:hint="default"/>
        </w:rPr>
      </w:pPr>
      <w:r>
        <w:rPr>
          <w:rFonts w:ascii="仿宋_GB2312" w:eastAsia="仿宋_GB2312" w:hAnsi="仿宋_GB2312" w:cs="仿宋_GB2312"/>
        </w:rPr>
        <w:t>1</w:t>
      </w:r>
      <w:r>
        <w:rPr>
          <w:rFonts w:ascii="仿宋_GB2312" w:eastAsia="仿宋_GB2312" w:hAnsi="仿宋_GB2312" w:cs="仿宋_GB2312"/>
        </w:rPr>
        <w:t>）验收组织方式：自行验收</w:t>
      </w:r>
    </w:p>
    <w:p w:rsidR="00E05D60" w:rsidRDefault="00DA341A">
      <w:pPr>
        <w:pStyle w:val="null3"/>
        <w:ind w:firstLine="840"/>
        <w:rPr>
          <w:rFonts w:hint="default"/>
        </w:rPr>
      </w:pPr>
      <w:r>
        <w:rPr>
          <w:rFonts w:ascii="仿宋_GB2312" w:eastAsia="仿宋_GB2312" w:hAnsi="仿宋_GB2312" w:cs="仿宋_GB2312"/>
        </w:rPr>
        <w:t>2</w:t>
      </w:r>
      <w:r>
        <w:rPr>
          <w:rFonts w:ascii="仿宋_GB2312" w:eastAsia="仿宋_GB2312" w:hAnsi="仿宋_GB2312" w:cs="仿宋_GB2312"/>
        </w:rPr>
        <w:t>）是否邀请本项目的其他供应商：否</w:t>
      </w:r>
    </w:p>
    <w:p w:rsidR="00E05D60" w:rsidRDefault="00DA341A">
      <w:pPr>
        <w:pStyle w:val="null3"/>
        <w:ind w:firstLine="840"/>
        <w:rPr>
          <w:rFonts w:hint="default"/>
        </w:rPr>
      </w:pPr>
      <w:r>
        <w:rPr>
          <w:rFonts w:ascii="仿宋_GB2312" w:eastAsia="仿宋_GB2312" w:hAnsi="仿宋_GB2312" w:cs="仿宋_GB2312"/>
        </w:rPr>
        <w:t>3</w:t>
      </w:r>
      <w:r>
        <w:rPr>
          <w:rFonts w:ascii="仿宋_GB2312" w:eastAsia="仿宋_GB2312" w:hAnsi="仿宋_GB2312" w:cs="仿宋_GB2312"/>
        </w:rPr>
        <w:t>）是否邀请专家：是</w:t>
      </w:r>
    </w:p>
    <w:p w:rsidR="00E05D60" w:rsidRDefault="00DA341A">
      <w:pPr>
        <w:pStyle w:val="null3"/>
        <w:ind w:firstLine="840"/>
        <w:rPr>
          <w:rFonts w:hint="default"/>
        </w:rPr>
      </w:pPr>
      <w:r>
        <w:rPr>
          <w:rFonts w:ascii="仿宋_GB2312" w:eastAsia="仿宋_GB2312" w:hAnsi="仿宋_GB2312" w:cs="仿宋_GB2312"/>
        </w:rPr>
        <w:t>4</w:t>
      </w:r>
      <w:r>
        <w:rPr>
          <w:rFonts w:ascii="仿宋_GB2312" w:eastAsia="仿宋_GB2312" w:hAnsi="仿宋_GB2312" w:cs="仿宋_GB2312"/>
        </w:rPr>
        <w:t>）是否邀请服务对象：否</w:t>
      </w:r>
    </w:p>
    <w:p w:rsidR="00E05D60" w:rsidRDefault="00DA341A">
      <w:pPr>
        <w:pStyle w:val="null3"/>
        <w:ind w:firstLine="840"/>
        <w:rPr>
          <w:rFonts w:hint="default"/>
        </w:rPr>
      </w:pPr>
      <w:r>
        <w:rPr>
          <w:rFonts w:ascii="仿宋_GB2312" w:eastAsia="仿宋_GB2312" w:hAnsi="仿宋_GB2312" w:cs="仿宋_GB2312"/>
        </w:rPr>
        <w:t>5</w:t>
      </w:r>
      <w:r>
        <w:rPr>
          <w:rFonts w:ascii="仿宋_GB2312" w:eastAsia="仿宋_GB2312" w:hAnsi="仿宋_GB2312" w:cs="仿宋_GB2312"/>
        </w:rPr>
        <w:t>）是否邀请第三方检测机构：否</w:t>
      </w:r>
    </w:p>
    <w:p w:rsidR="00E05D60" w:rsidRDefault="00DA341A">
      <w:pPr>
        <w:pStyle w:val="null3"/>
        <w:ind w:firstLine="840"/>
        <w:rPr>
          <w:rFonts w:hint="default"/>
        </w:rPr>
      </w:pPr>
      <w:r>
        <w:rPr>
          <w:rFonts w:ascii="仿宋_GB2312" w:eastAsia="仿宋_GB2312" w:hAnsi="仿宋_GB2312" w:cs="仿宋_GB2312"/>
        </w:rPr>
        <w:t>6</w:t>
      </w:r>
      <w:r>
        <w:rPr>
          <w:rFonts w:ascii="仿宋_GB2312" w:eastAsia="仿宋_GB2312" w:hAnsi="仿宋_GB2312" w:cs="仿宋_GB2312"/>
        </w:rPr>
        <w:t>）履约验收程序：一次性验收</w:t>
      </w:r>
    </w:p>
    <w:p w:rsidR="00E05D60" w:rsidRDefault="00DA341A">
      <w:pPr>
        <w:pStyle w:val="null3"/>
        <w:ind w:firstLine="840"/>
        <w:rPr>
          <w:rFonts w:hint="default"/>
        </w:rPr>
      </w:pPr>
      <w:r>
        <w:rPr>
          <w:rFonts w:ascii="仿宋_GB2312" w:eastAsia="仿宋_GB2312" w:hAnsi="仿宋_GB2312" w:cs="仿宋_GB2312"/>
        </w:rPr>
        <w:t>7</w:t>
      </w:r>
      <w:r>
        <w:rPr>
          <w:rFonts w:ascii="仿宋_GB2312" w:eastAsia="仿宋_GB2312" w:hAnsi="仿宋_GB2312" w:cs="仿宋_GB2312"/>
        </w:rPr>
        <w:t>）履约验收时间：</w:t>
      </w:r>
    </w:p>
    <w:p w:rsidR="00E05D60" w:rsidRDefault="00DA341A">
      <w:pPr>
        <w:pStyle w:val="null3"/>
        <w:rPr>
          <w:rFonts w:hint="default"/>
        </w:rPr>
      </w:pPr>
      <w:r>
        <w:rPr>
          <w:rFonts w:ascii="仿宋_GB2312" w:eastAsia="仿宋_GB2312" w:hAnsi="仿宋_GB2312" w:cs="仿宋_GB2312"/>
        </w:rPr>
        <w:t>1</w:t>
      </w:r>
      <w:r>
        <w:rPr>
          <w:rFonts w:ascii="仿宋_GB2312" w:eastAsia="仿宋_GB2312" w:hAnsi="仿宋_GB2312" w:cs="仿宋_GB2312"/>
        </w:rPr>
        <w:t>、</w:t>
      </w:r>
      <w:r>
        <w:rPr>
          <w:rFonts w:ascii="仿宋_GB2312" w:eastAsia="仿宋_GB2312" w:hAnsi="仿宋_GB2312" w:cs="仿宋_GB2312"/>
        </w:rPr>
        <w:t xml:space="preserve"> </w:t>
      </w:r>
      <w:r>
        <w:rPr>
          <w:rFonts w:ascii="仿宋_GB2312" w:eastAsia="仿宋_GB2312" w:hAnsi="仿宋_GB2312" w:cs="仿宋_GB2312"/>
        </w:rPr>
        <w:t>验收条件说明：</w:t>
      </w:r>
      <w:r>
        <w:rPr>
          <w:rFonts w:ascii="仿宋_GB2312" w:eastAsia="仿宋_GB2312" w:hAnsi="仿宋_GB2312" w:cs="仿宋_GB2312"/>
        </w:rPr>
        <w:t xml:space="preserve"> </w:t>
      </w:r>
      <w:r>
        <w:rPr>
          <w:rFonts w:ascii="仿宋_GB2312" w:eastAsia="仿宋_GB2312" w:hAnsi="仿宋_GB2312" w:cs="仿宋_GB2312"/>
        </w:rPr>
        <w:t>供应商提出验收申请后</w:t>
      </w:r>
      <w:r>
        <w:rPr>
          <w:rFonts w:ascii="仿宋_GB2312" w:eastAsia="仿宋_GB2312" w:hAnsi="仿宋_GB2312" w:cs="仿宋_GB2312"/>
        </w:rPr>
        <w:t xml:space="preserve"> </w:t>
      </w:r>
      <w:r>
        <w:rPr>
          <w:rFonts w:ascii="仿宋_GB2312" w:eastAsia="仿宋_GB2312" w:hAnsi="仿宋_GB2312" w:cs="仿宋_GB2312"/>
        </w:rPr>
        <w:t>，达到验收条件起</w:t>
      </w:r>
      <w:r>
        <w:rPr>
          <w:rFonts w:ascii="仿宋_GB2312" w:eastAsia="仿宋_GB2312" w:hAnsi="仿宋_GB2312" w:cs="仿宋_GB2312"/>
        </w:rPr>
        <w:t xml:space="preserve"> 15 </w:t>
      </w:r>
      <w:r>
        <w:rPr>
          <w:rFonts w:ascii="仿宋_GB2312" w:eastAsia="仿宋_GB2312" w:hAnsi="仿宋_GB2312" w:cs="仿宋_GB2312"/>
        </w:rPr>
        <w:t>日内，验收合同总金额的</w:t>
      </w:r>
      <w:r>
        <w:rPr>
          <w:rFonts w:ascii="仿宋_GB2312" w:eastAsia="仿宋_GB2312" w:hAnsi="仿宋_GB2312" w:cs="仿宋_GB2312"/>
        </w:rPr>
        <w:t xml:space="preserve"> 100%</w:t>
      </w:r>
      <w:r>
        <w:rPr>
          <w:rFonts w:ascii="仿宋_GB2312" w:eastAsia="仿宋_GB2312" w:hAnsi="仿宋_GB2312" w:cs="仿宋_GB2312"/>
        </w:rPr>
        <w:t>；</w:t>
      </w:r>
    </w:p>
    <w:p w:rsidR="00E05D60" w:rsidRDefault="00DA341A">
      <w:pPr>
        <w:pStyle w:val="null3"/>
        <w:ind w:firstLine="840"/>
        <w:rPr>
          <w:rFonts w:hint="default"/>
        </w:rPr>
      </w:pPr>
      <w:r>
        <w:rPr>
          <w:rFonts w:ascii="仿宋_GB2312" w:eastAsia="仿宋_GB2312" w:hAnsi="仿宋_GB2312" w:cs="仿宋_GB2312"/>
        </w:rPr>
        <w:t>8</w:t>
      </w:r>
      <w:r>
        <w:rPr>
          <w:rFonts w:ascii="仿宋_GB2312" w:eastAsia="仿宋_GB2312" w:hAnsi="仿宋_GB2312" w:cs="仿宋_GB2312"/>
        </w:rPr>
        <w:t>）验收组织的其他事项：无</w:t>
      </w:r>
    </w:p>
    <w:p w:rsidR="00E05D60" w:rsidRDefault="00DA341A">
      <w:pPr>
        <w:pStyle w:val="null3"/>
        <w:ind w:firstLine="840"/>
        <w:rPr>
          <w:rFonts w:hint="default"/>
        </w:rPr>
      </w:pPr>
      <w:r>
        <w:rPr>
          <w:rFonts w:ascii="仿宋_GB2312" w:eastAsia="仿宋_GB2312" w:hAnsi="仿宋_GB2312" w:cs="仿宋_GB2312"/>
        </w:rPr>
        <w:t>9</w:t>
      </w:r>
      <w:r>
        <w:rPr>
          <w:rFonts w:ascii="仿宋_GB2312" w:eastAsia="仿宋_GB2312" w:hAnsi="仿宋_GB2312" w:cs="仿宋_GB2312"/>
        </w:rPr>
        <w:t>）技术履约验收内容：①严格按照政府采购相关法律法规以及财政部关于印发《财政部关于进一步加强政府采购需求和履约验收管理的指导意见》</w:t>
      </w:r>
      <w:r>
        <w:rPr>
          <w:rFonts w:ascii="仿宋_GB2312" w:eastAsia="仿宋_GB2312" w:hAnsi="仿宋_GB2312" w:cs="仿宋_GB2312"/>
        </w:rPr>
        <w:t>(</w:t>
      </w:r>
      <w:r>
        <w:rPr>
          <w:rFonts w:ascii="仿宋_GB2312" w:eastAsia="仿宋_GB2312" w:hAnsi="仿宋_GB2312" w:cs="仿宋_GB2312"/>
        </w:rPr>
        <w:t>财库〔</w:t>
      </w:r>
      <w:r>
        <w:rPr>
          <w:rFonts w:ascii="仿宋_GB2312" w:eastAsia="仿宋_GB2312" w:hAnsi="仿宋_GB2312" w:cs="仿宋_GB2312"/>
        </w:rPr>
        <w:t>2016</w:t>
      </w:r>
      <w:r>
        <w:rPr>
          <w:rFonts w:ascii="仿宋_GB2312" w:eastAsia="仿宋_GB2312" w:hAnsi="仿宋_GB2312" w:cs="仿宋_GB2312"/>
        </w:rPr>
        <w:t>〕</w:t>
      </w:r>
      <w:r>
        <w:rPr>
          <w:rFonts w:ascii="仿宋_GB2312" w:eastAsia="仿宋_GB2312" w:hAnsi="仿宋_GB2312" w:cs="仿宋_GB2312"/>
        </w:rPr>
        <w:t>205</w:t>
      </w:r>
      <w:r>
        <w:rPr>
          <w:rFonts w:ascii="仿宋_GB2312" w:eastAsia="仿宋_GB2312" w:hAnsi="仿宋_GB2312" w:cs="仿宋_GB2312"/>
        </w:rPr>
        <w:t>号</w:t>
      </w:r>
      <w:r>
        <w:rPr>
          <w:rFonts w:ascii="仿宋_GB2312" w:eastAsia="仿宋_GB2312" w:hAnsi="仿宋_GB2312" w:cs="仿宋_GB2312"/>
        </w:rPr>
        <w:t>)</w:t>
      </w:r>
      <w:r>
        <w:rPr>
          <w:rFonts w:ascii="仿宋_GB2312" w:eastAsia="仿宋_GB2312" w:hAnsi="仿宋_GB2312" w:cs="仿宋_GB2312"/>
        </w:rPr>
        <w:t>的等相关规定进行验收。②验收标准：符合现行国家、地方及行</w:t>
      </w:r>
      <w:r>
        <w:rPr>
          <w:rFonts w:ascii="仿宋_GB2312" w:eastAsia="仿宋_GB2312" w:hAnsi="仿宋_GB2312" w:cs="仿宋_GB2312"/>
        </w:rPr>
        <w:t>业相关规定、采购文件规定的要求和响应文件及承诺以及合同条款。</w:t>
      </w:r>
    </w:p>
    <w:p w:rsidR="00E05D60" w:rsidRDefault="00DA341A">
      <w:pPr>
        <w:pStyle w:val="null3"/>
        <w:ind w:firstLine="840"/>
        <w:rPr>
          <w:rFonts w:hint="default"/>
        </w:rPr>
      </w:pPr>
      <w:r>
        <w:rPr>
          <w:rFonts w:ascii="仿宋_GB2312" w:eastAsia="仿宋_GB2312" w:hAnsi="仿宋_GB2312" w:cs="仿宋_GB2312"/>
        </w:rPr>
        <w:t>10</w:t>
      </w:r>
      <w:r>
        <w:rPr>
          <w:rFonts w:ascii="仿宋_GB2312" w:eastAsia="仿宋_GB2312" w:hAnsi="仿宋_GB2312" w:cs="仿宋_GB2312"/>
        </w:rPr>
        <w:t>）商务履约验收内容：①严格按照政府采购相关法律法规以及财政部关于印发《财政部关于进一步加强政府采购需求和履约验收管理的指导意见》</w:t>
      </w:r>
      <w:r>
        <w:rPr>
          <w:rFonts w:ascii="仿宋_GB2312" w:eastAsia="仿宋_GB2312" w:hAnsi="仿宋_GB2312" w:cs="仿宋_GB2312"/>
        </w:rPr>
        <w:t>(</w:t>
      </w:r>
      <w:r>
        <w:rPr>
          <w:rFonts w:ascii="仿宋_GB2312" w:eastAsia="仿宋_GB2312" w:hAnsi="仿宋_GB2312" w:cs="仿宋_GB2312"/>
        </w:rPr>
        <w:t>财库〔</w:t>
      </w:r>
      <w:r>
        <w:rPr>
          <w:rFonts w:ascii="仿宋_GB2312" w:eastAsia="仿宋_GB2312" w:hAnsi="仿宋_GB2312" w:cs="仿宋_GB2312"/>
        </w:rPr>
        <w:t>2016</w:t>
      </w:r>
      <w:r>
        <w:rPr>
          <w:rFonts w:ascii="仿宋_GB2312" w:eastAsia="仿宋_GB2312" w:hAnsi="仿宋_GB2312" w:cs="仿宋_GB2312"/>
        </w:rPr>
        <w:t>〕</w:t>
      </w:r>
      <w:r>
        <w:rPr>
          <w:rFonts w:ascii="仿宋_GB2312" w:eastAsia="仿宋_GB2312" w:hAnsi="仿宋_GB2312" w:cs="仿宋_GB2312"/>
        </w:rPr>
        <w:t>205</w:t>
      </w:r>
      <w:r>
        <w:rPr>
          <w:rFonts w:ascii="仿宋_GB2312" w:eastAsia="仿宋_GB2312" w:hAnsi="仿宋_GB2312" w:cs="仿宋_GB2312"/>
        </w:rPr>
        <w:t>号</w:t>
      </w:r>
      <w:r>
        <w:rPr>
          <w:rFonts w:ascii="仿宋_GB2312" w:eastAsia="仿宋_GB2312" w:hAnsi="仿宋_GB2312" w:cs="仿宋_GB2312"/>
        </w:rPr>
        <w:t>)</w:t>
      </w:r>
      <w:r>
        <w:rPr>
          <w:rFonts w:ascii="仿宋_GB2312" w:eastAsia="仿宋_GB2312" w:hAnsi="仿宋_GB2312" w:cs="仿宋_GB2312"/>
        </w:rPr>
        <w:t>的等相关规定进行验收。②验收标准：符合现行国家、地方及行业相关规定、采购文件规定的要求和响应文件及承诺以及合同条款。</w:t>
      </w:r>
    </w:p>
    <w:p w:rsidR="00E05D60" w:rsidRDefault="00DA341A">
      <w:pPr>
        <w:pStyle w:val="null3"/>
        <w:ind w:firstLine="840"/>
        <w:rPr>
          <w:rFonts w:hint="default"/>
        </w:rPr>
      </w:pPr>
      <w:r>
        <w:rPr>
          <w:rFonts w:ascii="仿宋_GB2312" w:eastAsia="仿宋_GB2312" w:hAnsi="仿宋_GB2312" w:cs="仿宋_GB2312"/>
        </w:rPr>
        <w:t>11</w:t>
      </w:r>
      <w:r>
        <w:rPr>
          <w:rFonts w:ascii="仿宋_GB2312" w:eastAsia="仿宋_GB2312" w:hAnsi="仿宋_GB2312" w:cs="仿宋_GB2312"/>
        </w:rPr>
        <w:t>）履约验收标准：①严格按照政府采购相关法律法规以及财政部关于印发《财政部关于进一步加强政府采购需求和履约验收管理的指导意见》</w:t>
      </w:r>
      <w:r>
        <w:rPr>
          <w:rFonts w:ascii="仿宋_GB2312" w:eastAsia="仿宋_GB2312" w:hAnsi="仿宋_GB2312" w:cs="仿宋_GB2312"/>
        </w:rPr>
        <w:t>(</w:t>
      </w:r>
      <w:r>
        <w:rPr>
          <w:rFonts w:ascii="仿宋_GB2312" w:eastAsia="仿宋_GB2312" w:hAnsi="仿宋_GB2312" w:cs="仿宋_GB2312"/>
        </w:rPr>
        <w:t>财库〔</w:t>
      </w:r>
      <w:r>
        <w:rPr>
          <w:rFonts w:ascii="仿宋_GB2312" w:eastAsia="仿宋_GB2312" w:hAnsi="仿宋_GB2312" w:cs="仿宋_GB2312"/>
        </w:rPr>
        <w:t>2016</w:t>
      </w:r>
      <w:r>
        <w:rPr>
          <w:rFonts w:ascii="仿宋_GB2312" w:eastAsia="仿宋_GB2312" w:hAnsi="仿宋_GB2312" w:cs="仿宋_GB2312"/>
        </w:rPr>
        <w:t>〕</w:t>
      </w:r>
      <w:r>
        <w:rPr>
          <w:rFonts w:ascii="仿宋_GB2312" w:eastAsia="仿宋_GB2312" w:hAnsi="仿宋_GB2312" w:cs="仿宋_GB2312"/>
        </w:rPr>
        <w:t>205</w:t>
      </w:r>
      <w:r>
        <w:rPr>
          <w:rFonts w:ascii="仿宋_GB2312" w:eastAsia="仿宋_GB2312" w:hAnsi="仿宋_GB2312" w:cs="仿宋_GB2312"/>
        </w:rPr>
        <w:t>号</w:t>
      </w:r>
      <w:r>
        <w:rPr>
          <w:rFonts w:ascii="仿宋_GB2312" w:eastAsia="仿宋_GB2312" w:hAnsi="仿宋_GB2312" w:cs="仿宋_GB2312"/>
        </w:rPr>
        <w:t>)</w:t>
      </w:r>
      <w:r>
        <w:rPr>
          <w:rFonts w:ascii="仿宋_GB2312" w:eastAsia="仿宋_GB2312" w:hAnsi="仿宋_GB2312" w:cs="仿宋_GB2312"/>
        </w:rPr>
        <w:t>的等相关规定进行</w:t>
      </w:r>
      <w:r>
        <w:rPr>
          <w:rFonts w:ascii="仿宋_GB2312" w:eastAsia="仿宋_GB2312" w:hAnsi="仿宋_GB2312" w:cs="仿宋_GB2312"/>
        </w:rPr>
        <w:t>验收。②验收标准：符合现行国家、地方及行业相关规定、采购文件规定的要求和响应文件及承诺以及合同条款。</w:t>
      </w:r>
      <w:bookmarkStart w:id="0" w:name="_GoBack"/>
      <w:bookmarkEnd w:id="0"/>
    </w:p>
    <w:p w:rsidR="00E05D60" w:rsidRDefault="00DA341A">
      <w:pPr>
        <w:pStyle w:val="null3"/>
        <w:ind w:firstLine="840"/>
        <w:rPr>
          <w:rFonts w:hint="default"/>
        </w:rPr>
      </w:pPr>
      <w:r>
        <w:rPr>
          <w:rFonts w:ascii="仿宋_GB2312" w:eastAsia="仿宋_GB2312" w:hAnsi="仿宋_GB2312" w:cs="仿宋_GB2312"/>
        </w:rPr>
        <w:t>12</w:t>
      </w:r>
      <w:r>
        <w:rPr>
          <w:rFonts w:ascii="仿宋_GB2312" w:eastAsia="仿宋_GB2312" w:hAnsi="仿宋_GB2312" w:cs="仿宋_GB2312"/>
        </w:rPr>
        <w:t>）履约验收其他事项：无</w:t>
      </w:r>
    </w:p>
    <w:p w:rsidR="00E05D60" w:rsidRDefault="00DA341A">
      <w:pPr>
        <w:pStyle w:val="null3"/>
        <w:outlineLvl w:val="2"/>
        <w:rPr>
          <w:rFonts w:hint="default"/>
        </w:rPr>
      </w:pPr>
      <w:r>
        <w:rPr>
          <w:rFonts w:ascii="仿宋_GB2312" w:eastAsia="仿宋_GB2312" w:hAnsi="仿宋_GB2312" w:cs="仿宋_GB2312"/>
          <w:b/>
          <w:sz w:val="28"/>
        </w:rPr>
        <w:t>五、风险控制措施和替代方案</w:t>
      </w:r>
    </w:p>
    <w:p w:rsidR="00E05D60" w:rsidRDefault="00DA341A">
      <w:pPr>
        <w:pStyle w:val="null3"/>
        <w:ind w:firstLine="840"/>
        <w:rPr>
          <w:rFonts w:hint="default"/>
        </w:rPr>
      </w:pPr>
      <w:r>
        <w:rPr>
          <w:rFonts w:ascii="仿宋_GB2312" w:eastAsia="仿宋_GB2312" w:hAnsi="仿宋_GB2312" w:cs="仿宋_GB2312"/>
        </w:rPr>
        <w:t>该采购项目按照《政府采购需求管理办法》第二十五条规定，本项目是否需要组织风险判断、提出处置措施和替代方案：否</w:t>
      </w:r>
    </w:p>
    <w:sectPr w:rsidR="00E05D6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341A" w:rsidRDefault="00DA341A" w:rsidP="00DA341A">
      <w:r>
        <w:separator/>
      </w:r>
    </w:p>
  </w:endnote>
  <w:endnote w:type="continuationSeparator" w:id="0">
    <w:p w:rsidR="00DA341A" w:rsidRDefault="00DA341A" w:rsidP="00DA34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341A" w:rsidRDefault="00DA341A" w:rsidP="00DA341A">
      <w:r>
        <w:separator/>
      </w:r>
    </w:p>
  </w:footnote>
  <w:footnote w:type="continuationSeparator" w:id="0">
    <w:p w:rsidR="00DA341A" w:rsidRDefault="00DA341A" w:rsidP="00DA341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B52B8D"/>
    <w:rsid w:val="00DA341A"/>
    <w:rsid w:val="00E05D60"/>
    <w:rsid w:val="177F50ED"/>
    <w:rsid w:val="53B52B8D"/>
    <w:rsid w:val="77F79321"/>
    <w:rsid w:val="BBBF77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docId w15:val="{AC2BDF54-6A77-49FC-BDF5-32BE70723F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ull3">
    <w:name w:val="null3"/>
    <w:hidden/>
    <w:rPr>
      <w:rFonts w:hint="eastAsia"/>
      <w:lang w:eastAsia="zh-Hans"/>
    </w:rPr>
  </w:style>
  <w:style w:type="paragraph" w:styleId="a3">
    <w:name w:val="header"/>
    <w:basedOn w:val="a"/>
    <w:link w:val="Char"/>
    <w:rsid w:val="00DA341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DA341A"/>
    <w:rPr>
      <w:kern w:val="2"/>
      <w:sz w:val="18"/>
      <w:szCs w:val="18"/>
    </w:rPr>
  </w:style>
  <w:style w:type="paragraph" w:styleId="a4">
    <w:name w:val="footer"/>
    <w:basedOn w:val="a"/>
    <w:link w:val="Char0"/>
    <w:rsid w:val="00DA341A"/>
    <w:pPr>
      <w:tabs>
        <w:tab w:val="center" w:pos="4153"/>
        <w:tab w:val="right" w:pos="8306"/>
      </w:tabs>
      <w:snapToGrid w:val="0"/>
      <w:jc w:val="left"/>
    </w:pPr>
    <w:rPr>
      <w:sz w:val="18"/>
      <w:szCs w:val="18"/>
    </w:rPr>
  </w:style>
  <w:style w:type="character" w:customStyle="1" w:styleId="Char0">
    <w:name w:val="页脚 Char"/>
    <w:basedOn w:val="a0"/>
    <w:link w:val="a4"/>
    <w:rsid w:val="00DA341A"/>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907</Words>
  <Characters>5176</Characters>
  <Application>Microsoft Office Word</Application>
  <DocSecurity>0</DocSecurity>
  <Lines>43</Lines>
  <Paragraphs>12</Paragraphs>
  <ScaleCrop>false</ScaleCrop>
  <Company/>
  <LinksUpToDate>false</LinksUpToDate>
  <CharactersWithSpaces>6071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五块钱</dc:creator>
  <cp:lastModifiedBy>SCZZ-MS11</cp:lastModifiedBy>
  <cp:revision>2</cp:revision>
  <dcterms:created xsi:type="dcterms:W3CDTF">2022-04-08T19:57:00Z</dcterms:created>
  <dcterms:modified xsi:type="dcterms:W3CDTF">2025-04-03T07:09:00Z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2052-3.9.3.6359</vt:lpwstr>
  </property>
</Properties>
</file>